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88079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Język angielski </w:t>
            </w:r>
            <w:r w:rsidR="005E6D8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E96947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Obowiązkowy </w:t>
            </w:r>
            <w:r w:rsidR="00E150E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 wyboru 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EC139A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EC139A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EC139A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EC139A" w:rsidP="009C57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Język angielski</w:t>
            </w:r>
            <w:r w:rsidR="009C57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zakres</w:t>
            </w:r>
            <w:r w:rsidR="009C577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ze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6912A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6912A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6912A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6912A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D739B9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7576CA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  <w:bookmarkStart w:id="0" w:name="_GoBack"/>
            <w:bookmarkEnd w:id="0"/>
            <w:r w:rsidR="006912A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wiczenia</w:t>
            </w:r>
            <w:r w:rsidR="00D739B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praca w grupach, praca z tekstem,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5B01D4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C7722A" w:rsidRDefault="00BB61EC" w:rsidP="00C772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B61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English for </w:t>
            </w:r>
            <w:proofErr w:type="spellStart"/>
            <w:r w:rsidRPr="00BB61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Paramedics</w:t>
            </w:r>
            <w:proofErr w:type="spellEnd"/>
            <w:r w:rsidRPr="00BB61E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Zofia Patoka, Iwona Okulicz, PZWL, 2019</w:t>
            </w:r>
          </w:p>
        </w:tc>
      </w:tr>
      <w:tr w:rsidR="00447D41" w:rsidRPr="00880791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C7722A" w:rsidRDefault="00BB61EC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B61EC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First Aid Manual, Dorling Kindersley, Penguin Company, 2019</w:t>
            </w:r>
          </w:p>
        </w:tc>
      </w:tr>
    </w:tbl>
    <w:p w:rsidR="00447D41" w:rsidRDefault="00447D41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:rsidR="00BB61EC" w:rsidRDefault="00BB61EC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:rsidR="00BB61EC" w:rsidRDefault="00BB61EC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:rsidR="00BB61EC" w:rsidRPr="00C7722A" w:rsidRDefault="00BB61EC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C1E31" w:rsidP="00C7722A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C1E3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Doskonalenie kompetencji -  biegłości językowej studentów na poziomie zaawansowania B2 (według Europejskiego Systemu Opisu Kształcenia Językowego) w zakresie sprawności czytania, pisania, rozumienia ze słuchu i mówienia w języku angielskim.  Poznanie terminologii medycznej w zakresie ratownictwa medycznego.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6C1E3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 xml:space="preserve">Przedstawienie własnej osoby. Nawiązywanie kontaktów </w:t>
            </w:r>
            <w:proofErr w:type="spellStart"/>
            <w:r w:rsidRPr="008F7721">
              <w:rPr>
                <w:rFonts w:ascii="Arial" w:hAnsi="Arial" w:cs="Arial"/>
                <w:sz w:val="20"/>
              </w:rPr>
              <w:t>Present</w:t>
            </w:r>
            <w:proofErr w:type="spellEnd"/>
            <w:r w:rsidRPr="008F772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8F7721">
              <w:rPr>
                <w:rFonts w:ascii="Arial" w:hAnsi="Arial" w:cs="Arial"/>
                <w:sz w:val="20"/>
              </w:rPr>
              <w:t>Continuous</w:t>
            </w:r>
            <w:proofErr w:type="spellEnd"/>
            <w:r w:rsidRPr="008F7721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8F7721">
              <w:rPr>
                <w:rFonts w:ascii="Arial" w:hAnsi="Arial" w:cs="Arial"/>
                <w:sz w:val="20"/>
              </w:rPr>
              <w:t>Present</w:t>
            </w:r>
            <w:proofErr w:type="spellEnd"/>
            <w:r w:rsidRPr="008F7721">
              <w:rPr>
                <w:rFonts w:ascii="Arial" w:hAnsi="Arial" w:cs="Arial"/>
                <w:sz w:val="20"/>
              </w:rPr>
              <w:t xml:space="preserve"> Simple.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>Rodzina i przyjaciele. Dom i mieszkanie. Zdania proste i złożone, Spójniki zdaniowe.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  <w:lang w:val="en-GB"/>
              </w:rPr>
            </w:pPr>
            <w:r w:rsidRPr="008F7721">
              <w:rPr>
                <w:rFonts w:ascii="Arial" w:hAnsi="Arial" w:cs="Arial"/>
                <w:sz w:val="20"/>
              </w:rPr>
              <w:t xml:space="preserve">Hobby i czas wolny. Kino, filmy, rozrywka. </w:t>
            </w:r>
            <w:r w:rsidRPr="008F7721">
              <w:rPr>
                <w:rFonts w:ascii="Arial" w:hAnsi="Arial" w:cs="Arial"/>
                <w:sz w:val="20"/>
                <w:lang w:val="en-GB"/>
              </w:rPr>
              <w:t>Present Perfect, Present Perfect Progressive.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>Podróże. Zdrowie i samopoczucie. Czasowniki modalne (wybrane), Przedimki.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 xml:space="preserve">Media. Przysłówki i ich miejsce w zdaniu, </w:t>
            </w:r>
            <w:proofErr w:type="spellStart"/>
            <w:r w:rsidRPr="008F7721">
              <w:rPr>
                <w:rFonts w:ascii="Arial" w:hAnsi="Arial" w:cs="Arial"/>
                <w:sz w:val="20"/>
              </w:rPr>
              <w:t>Future</w:t>
            </w:r>
            <w:proofErr w:type="spellEnd"/>
            <w:r w:rsidRPr="008F7721">
              <w:rPr>
                <w:rFonts w:ascii="Arial" w:hAnsi="Arial" w:cs="Arial"/>
                <w:sz w:val="20"/>
              </w:rPr>
              <w:t xml:space="preserve"> Simple.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>Życie studenckie. Mowa zależna.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 xml:space="preserve">Relacje międzyludzkie. </w:t>
            </w:r>
            <w:proofErr w:type="spellStart"/>
            <w:r w:rsidRPr="008F7721">
              <w:rPr>
                <w:rFonts w:ascii="Arial" w:hAnsi="Arial" w:cs="Arial"/>
                <w:sz w:val="20"/>
              </w:rPr>
              <w:t>Future</w:t>
            </w:r>
            <w:proofErr w:type="spellEnd"/>
            <w:r w:rsidRPr="008F7721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8F7721">
              <w:rPr>
                <w:rFonts w:ascii="Arial" w:hAnsi="Arial" w:cs="Arial"/>
                <w:sz w:val="20"/>
              </w:rPr>
              <w:t>Continuous</w:t>
            </w:r>
            <w:proofErr w:type="spellEnd"/>
            <w:r w:rsidRPr="008F7721">
              <w:rPr>
                <w:rFonts w:ascii="Arial" w:hAnsi="Arial" w:cs="Arial"/>
                <w:sz w:val="20"/>
              </w:rPr>
              <w:t>.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>Życie zawodowe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>- ubieganie się o pracę: CV, list motywacyjny,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8F7721">
              <w:rPr>
                <w:rFonts w:ascii="Arial" w:hAnsi="Arial" w:cs="Arial"/>
                <w:sz w:val="20"/>
              </w:rPr>
              <w:t>autoprezentacja na rozmowie kwalifikacyjnej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8F7721">
              <w:rPr>
                <w:rFonts w:ascii="Arial" w:hAnsi="Arial" w:cs="Arial"/>
                <w:sz w:val="20"/>
              </w:rPr>
              <w:t>- sporządzanie dokumentacji i korespond</w:t>
            </w:r>
            <w:r>
              <w:rPr>
                <w:rFonts w:ascii="Arial" w:hAnsi="Arial" w:cs="Arial"/>
                <w:sz w:val="20"/>
              </w:rPr>
              <w:t>encja - raporty, dokumenty, list</w:t>
            </w:r>
            <w:r w:rsidRPr="008F7721">
              <w:rPr>
                <w:rFonts w:ascii="Arial" w:hAnsi="Arial" w:cs="Arial"/>
                <w:sz w:val="20"/>
              </w:rPr>
              <w:t>y</w:t>
            </w:r>
            <w:r w:rsidRPr="008F7721">
              <w:rPr>
                <w:rFonts w:ascii="Arial" w:hAnsi="Arial" w:cs="Arial"/>
                <w:sz w:val="20"/>
              </w:rPr>
              <w:t xml:space="preserve"> oficjalne</w:t>
            </w:r>
          </w:p>
          <w:p w:rsidR="00B618D9" w:rsidRPr="008F7721" w:rsidRDefault="00B618D9" w:rsidP="00B618D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- </w:t>
            </w:r>
            <w:r w:rsidRPr="008F7721">
              <w:rPr>
                <w:rFonts w:ascii="Arial" w:hAnsi="Arial" w:cs="Arial"/>
                <w:sz w:val="20"/>
              </w:rPr>
              <w:t>słownictwo związane z medycyną i ratownictwem medycznym: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Wyposażenie i udogodnienia szpitala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Członkowie rodziny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Sprzęt medyczny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Opisywanie harmonogramów pielęgniarskich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Podawanie godzin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Poznawanie pacjenta i jego odwiedzających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Karta pacjenta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Literowanie imion i nazwisk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 xml:space="preserve">Sprawdzanie danych pacjenta 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Symptomy, objawy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Powszechne choroby dziecięce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Opisywanie objawów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Pytania o dolegliwości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Słownictwo związane z pobieraniem próbki krwi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Termometry; Opisywanie hipotermii i postępowanie z pacjentem z hipotermią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 xml:space="preserve">Czasowniki związane z obowiązkami </w:t>
            </w:r>
            <w:r>
              <w:rPr>
                <w:rFonts w:ascii="Arial" w:hAnsi="Arial" w:cs="Arial"/>
                <w:sz w:val="20"/>
              </w:rPr>
              <w:t xml:space="preserve">ratowniczymi 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Słownictwo służące uspokajaniu pacjenta</w:t>
            </w:r>
          </w:p>
          <w:p w:rsidR="00B618D9" w:rsidRPr="00B618D9" w:rsidRDefault="00B618D9" w:rsidP="005A7E5F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Odpowiadanie na wezwanie pacjenta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 xml:space="preserve">Opisywanie </w:t>
            </w:r>
            <w:r>
              <w:rPr>
                <w:rFonts w:ascii="Arial" w:hAnsi="Arial" w:cs="Arial"/>
                <w:sz w:val="20"/>
              </w:rPr>
              <w:t>ratownika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Jedzenie i napoje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Wagi, miary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Zamawianie jedzenia z menu szpitalnego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Pytanie i odpowiadanie na pytania dotyczące diety pacjenta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Podawanie liczb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Części ciała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 xml:space="preserve">Czasowniki: </w:t>
            </w:r>
            <w:proofErr w:type="spellStart"/>
            <w:r w:rsidRPr="00B618D9">
              <w:rPr>
                <w:rFonts w:ascii="Arial" w:hAnsi="Arial" w:cs="Arial"/>
                <w:sz w:val="20"/>
              </w:rPr>
              <w:t>tighten</w:t>
            </w:r>
            <w:proofErr w:type="spellEnd"/>
            <w:r w:rsidRPr="00B618D9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B618D9">
              <w:rPr>
                <w:rFonts w:ascii="Arial" w:hAnsi="Arial" w:cs="Arial"/>
                <w:sz w:val="20"/>
              </w:rPr>
              <w:t>bend</w:t>
            </w:r>
            <w:proofErr w:type="spellEnd"/>
            <w:r w:rsidRPr="00B618D9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B618D9">
              <w:rPr>
                <w:rFonts w:ascii="Arial" w:hAnsi="Arial" w:cs="Arial"/>
                <w:sz w:val="20"/>
              </w:rPr>
              <w:t>push</w:t>
            </w:r>
            <w:proofErr w:type="spellEnd"/>
            <w:r w:rsidRPr="00B618D9">
              <w:rPr>
                <w:rFonts w:ascii="Arial" w:hAnsi="Arial" w:cs="Arial"/>
                <w:sz w:val="20"/>
              </w:rPr>
              <w:t>, etc.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Wyjaśnianie pacjentowi, jak ćwiczyć po operacji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Opisywanie korzyści z ćwiczeń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 xml:space="preserve">Przymiotniki: </w:t>
            </w:r>
            <w:proofErr w:type="spellStart"/>
            <w:r w:rsidRPr="00B618D9">
              <w:rPr>
                <w:rFonts w:ascii="Arial" w:hAnsi="Arial" w:cs="Arial"/>
                <w:sz w:val="20"/>
              </w:rPr>
              <w:t>strong</w:t>
            </w:r>
            <w:proofErr w:type="spellEnd"/>
            <w:r w:rsidRPr="00B618D9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B618D9">
              <w:rPr>
                <w:rFonts w:ascii="Arial" w:hAnsi="Arial" w:cs="Arial"/>
                <w:sz w:val="20"/>
              </w:rPr>
              <w:t>easy</w:t>
            </w:r>
            <w:proofErr w:type="spellEnd"/>
            <w:r w:rsidRPr="00B618D9">
              <w:rPr>
                <w:rFonts w:ascii="Arial" w:hAnsi="Arial" w:cs="Arial"/>
                <w:sz w:val="20"/>
              </w:rPr>
              <w:t xml:space="preserve">, </w:t>
            </w:r>
            <w:proofErr w:type="spellStart"/>
            <w:r w:rsidRPr="00B618D9">
              <w:rPr>
                <w:rFonts w:ascii="Arial" w:hAnsi="Arial" w:cs="Arial"/>
                <w:sz w:val="20"/>
              </w:rPr>
              <w:t>difficult</w:t>
            </w:r>
            <w:proofErr w:type="spellEnd"/>
            <w:r w:rsidRPr="00B618D9">
              <w:rPr>
                <w:rFonts w:ascii="Arial" w:hAnsi="Arial" w:cs="Arial"/>
                <w:sz w:val="20"/>
              </w:rPr>
              <w:t>, etc.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Rodzaje leków; słownictwo związane z podawaniem leków; Wyjaśnianie jak przyjmować leki</w:t>
            </w:r>
          </w:p>
          <w:p w:rsidR="00B618D9" w:rsidRPr="00B618D9" w:rsidRDefault="00B618D9" w:rsidP="00B618D9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sz w:val="20"/>
              </w:rPr>
            </w:pPr>
            <w:r w:rsidRPr="00B618D9">
              <w:rPr>
                <w:rFonts w:ascii="Arial" w:hAnsi="Arial" w:cs="Arial"/>
                <w:sz w:val="20"/>
              </w:rPr>
              <w:t>Słownictwo, skróty związane z określaniem częstotliwości</w:t>
            </w:r>
          </w:p>
          <w:p w:rsidR="00A16B5D" w:rsidRPr="00B618D9" w:rsidRDefault="00A16B5D" w:rsidP="00B618D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 zakresie UMIEJĘTNOŚCI potrafi:</w:t>
            </w:r>
          </w:p>
        </w:tc>
      </w:tr>
      <w:tr w:rsidR="00461BEF" w:rsidRPr="00BD2096" w:rsidTr="00456EB9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461BEF" w:rsidRPr="00461BEF" w:rsidRDefault="00461BEF" w:rsidP="00461B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461BEF">
              <w:rPr>
                <w:rFonts w:ascii="Arial" w:hAnsi="Arial" w:cs="Arial"/>
                <w:bCs/>
                <w:color w:val="000000"/>
                <w:sz w:val="20"/>
              </w:rPr>
              <w:t>B.U16.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61BEF" w:rsidRPr="00461BEF" w:rsidRDefault="00461BEF" w:rsidP="00461BE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461BEF">
              <w:rPr>
                <w:rFonts w:ascii="Arial" w:hAnsi="Arial" w:cs="Arial"/>
                <w:sz w:val="20"/>
              </w:rPr>
              <w:t>porozumiewać się z pacjentem w jednym z języków obcych na poziomie B2 Europejskiego Systemu Opisu Kształcenia Językowego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61BEF" w:rsidRPr="00BD2096" w:rsidRDefault="00461BEF" w:rsidP="0046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Ć, S 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461BEF" w:rsidRPr="00BD2096" w:rsidTr="00F50C26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61BEF" w:rsidRPr="00461BEF" w:rsidRDefault="00461BEF" w:rsidP="00461BE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461BEF">
              <w:rPr>
                <w:rFonts w:ascii="Arial" w:eastAsia="SimSun" w:hAnsi="Arial" w:cs="Arial"/>
                <w:bCs/>
                <w:kern w:val="1"/>
                <w:sz w:val="20"/>
                <w:lang w:eastAsia="hi-IN" w:bidi="hi-IN"/>
              </w:rPr>
              <w:t>K.01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61BEF" w:rsidRPr="00461BEF" w:rsidRDefault="00461BEF" w:rsidP="00461BE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461BEF">
              <w:rPr>
                <w:rFonts w:ascii="Arial" w:eastAsia="SimSun" w:hAnsi="Arial" w:cs="Arial"/>
                <w:kern w:val="1"/>
                <w:sz w:val="20"/>
                <w:lang w:eastAsia="hi-IN" w:bidi="hi-IN"/>
              </w:rPr>
              <w:t>aktywnego słuchania, nawiązywania kontaktów interpersonalnych, skutecznego i empatycznego porozumiewania się z pacjentem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61BEF" w:rsidRPr="00BD2096" w:rsidRDefault="00461BEF" w:rsidP="00461BE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Ć, 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251DEE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251DEE">
              <w:rPr>
                <w:rFonts w:ascii="Arial" w:hAnsi="Arial" w:cs="Arial"/>
                <w:sz w:val="20"/>
                <w:szCs w:val="20"/>
              </w:rPr>
              <w:t xml:space="preserve">obecność na ćwiczeniach,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70039B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80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70039B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80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70039B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160h/8</w:t>
            </w:r>
            <w:r w:rsidR="0070544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70039B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80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3,5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287DEC"/>
    <w:multiLevelType w:val="hybridMultilevel"/>
    <w:tmpl w:val="3CD2CFE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4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9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81F43"/>
    <w:multiLevelType w:val="hybridMultilevel"/>
    <w:tmpl w:val="03E6CED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6"/>
  </w:num>
  <w:num w:numId="5">
    <w:abstractNumId w:val="9"/>
  </w:num>
  <w:num w:numId="6">
    <w:abstractNumId w:val="0"/>
  </w:num>
  <w:num w:numId="7">
    <w:abstractNumId w:val="16"/>
  </w:num>
  <w:num w:numId="8">
    <w:abstractNumId w:val="16"/>
  </w:num>
  <w:num w:numId="9">
    <w:abstractNumId w:val="17"/>
  </w:num>
  <w:num w:numId="10">
    <w:abstractNumId w:val="7"/>
  </w:num>
  <w:num w:numId="11">
    <w:abstractNumId w:val="14"/>
  </w:num>
  <w:num w:numId="12">
    <w:abstractNumId w:val="8"/>
  </w:num>
  <w:num w:numId="13">
    <w:abstractNumId w:val="3"/>
  </w:num>
  <w:num w:numId="14">
    <w:abstractNumId w:val="1"/>
  </w:num>
  <w:num w:numId="15">
    <w:abstractNumId w:val="13"/>
  </w:num>
  <w:num w:numId="16">
    <w:abstractNumId w:val="10"/>
  </w:num>
  <w:num w:numId="17">
    <w:abstractNumId w:val="4"/>
  </w:num>
  <w:num w:numId="18">
    <w:abstractNumId w:val="11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5B2A"/>
    <w:rsid w:val="001B34EB"/>
    <w:rsid w:val="001C1EBB"/>
    <w:rsid w:val="001C6873"/>
    <w:rsid w:val="001F42A7"/>
    <w:rsid w:val="001F6597"/>
    <w:rsid w:val="0020339D"/>
    <w:rsid w:val="00251DEE"/>
    <w:rsid w:val="00254313"/>
    <w:rsid w:val="00254A10"/>
    <w:rsid w:val="002A7B3F"/>
    <w:rsid w:val="002F3A7A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61BEF"/>
    <w:rsid w:val="004B2F34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92D7F"/>
    <w:rsid w:val="00592FCF"/>
    <w:rsid w:val="005B01D4"/>
    <w:rsid w:val="005C1A50"/>
    <w:rsid w:val="005D3DF3"/>
    <w:rsid w:val="005D6D4B"/>
    <w:rsid w:val="005E1151"/>
    <w:rsid w:val="005E6D8E"/>
    <w:rsid w:val="006030E5"/>
    <w:rsid w:val="0064152D"/>
    <w:rsid w:val="0064568C"/>
    <w:rsid w:val="0065503B"/>
    <w:rsid w:val="006637D9"/>
    <w:rsid w:val="00686EC2"/>
    <w:rsid w:val="00687ECF"/>
    <w:rsid w:val="006912AA"/>
    <w:rsid w:val="006A48C6"/>
    <w:rsid w:val="006C1E31"/>
    <w:rsid w:val="006D081F"/>
    <w:rsid w:val="006E1B6F"/>
    <w:rsid w:val="006E2992"/>
    <w:rsid w:val="006F4293"/>
    <w:rsid w:val="0070039B"/>
    <w:rsid w:val="00705445"/>
    <w:rsid w:val="00737FA4"/>
    <w:rsid w:val="007576CA"/>
    <w:rsid w:val="00772251"/>
    <w:rsid w:val="007877F5"/>
    <w:rsid w:val="007958B5"/>
    <w:rsid w:val="007A5D1A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80791"/>
    <w:rsid w:val="008C0DA6"/>
    <w:rsid w:val="008D0D68"/>
    <w:rsid w:val="00906FB3"/>
    <w:rsid w:val="0091200F"/>
    <w:rsid w:val="009C5770"/>
    <w:rsid w:val="009E56A0"/>
    <w:rsid w:val="009E6BE2"/>
    <w:rsid w:val="009F3F54"/>
    <w:rsid w:val="009F447E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18D9"/>
    <w:rsid w:val="00B64416"/>
    <w:rsid w:val="00B77052"/>
    <w:rsid w:val="00BB32EE"/>
    <w:rsid w:val="00BB61EC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6A2"/>
    <w:rsid w:val="00D32F51"/>
    <w:rsid w:val="00D40410"/>
    <w:rsid w:val="00D508C1"/>
    <w:rsid w:val="00D50A02"/>
    <w:rsid w:val="00D70CFB"/>
    <w:rsid w:val="00D739B9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50EA"/>
    <w:rsid w:val="00E17F36"/>
    <w:rsid w:val="00E476B6"/>
    <w:rsid w:val="00E52CED"/>
    <w:rsid w:val="00E549FA"/>
    <w:rsid w:val="00E55656"/>
    <w:rsid w:val="00E61BB4"/>
    <w:rsid w:val="00E64249"/>
    <w:rsid w:val="00E64F1E"/>
    <w:rsid w:val="00E769ED"/>
    <w:rsid w:val="00E805CD"/>
    <w:rsid w:val="00E96947"/>
    <w:rsid w:val="00EA1502"/>
    <w:rsid w:val="00EC139A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3EB76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1140</Words>
  <Characters>6845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20</cp:revision>
  <dcterms:created xsi:type="dcterms:W3CDTF">2024-07-28T18:42:00Z</dcterms:created>
  <dcterms:modified xsi:type="dcterms:W3CDTF">2024-07-28T18:50:00Z</dcterms:modified>
</cp:coreProperties>
</file>