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149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2"/>
        <w:gridCol w:w="1281"/>
        <w:gridCol w:w="103"/>
        <w:gridCol w:w="1053"/>
        <w:gridCol w:w="1429"/>
        <w:gridCol w:w="1430"/>
        <w:gridCol w:w="1429"/>
        <w:gridCol w:w="1502"/>
      </w:tblGrid>
      <w:tr w:rsidR="00072712" w:rsidRPr="00BD2096" w:rsidTr="00436E4B">
        <w:trPr>
          <w:trHeight w:val="1602"/>
        </w:trPr>
        <w:tc>
          <w:tcPr>
            <w:tcW w:w="9149" w:type="dxa"/>
            <w:gridSpan w:val="8"/>
            <w:shd w:val="clear" w:color="auto" w:fill="auto"/>
            <w:vAlign w:val="center"/>
          </w:tcPr>
          <w:p w:rsidR="0065503B" w:rsidRPr="00BD2096" w:rsidRDefault="0065503B" w:rsidP="00BD20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noProof/>
                <w:color w:val="000000"/>
                <w:sz w:val="20"/>
                <w:szCs w:val="20"/>
                <w:lang w:eastAsia="pl-PL"/>
              </w:rPr>
              <w:drawing>
                <wp:anchor distT="0" distB="0" distL="114300" distR="114300" simplePos="0" relativeHeight="251658240" behindDoc="0" locked="0" layoutInCell="1" allowOverlap="1" wp14:anchorId="2A83EAED" wp14:editId="21D85A2B">
                  <wp:simplePos x="0" y="0"/>
                  <wp:positionH relativeFrom="column">
                    <wp:posOffset>95885</wp:posOffset>
                  </wp:positionH>
                  <wp:positionV relativeFrom="paragraph">
                    <wp:posOffset>-58420</wp:posOffset>
                  </wp:positionV>
                  <wp:extent cx="2355850" cy="708660"/>
                  <wp:effectExtent l="0" t="0" r="6350" b="0"/>
                  <wp:wrapNone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!!!ANSIM LOGO WWW v13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55850" cy="7086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                       </w:t>
            </w:r>
          </w:p>
          <w:p w:rsidR="0065503B" w:rsidRPr="00BD2096" w:rsidRDefault="0065503B" w:rsidP="00BD20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:rsidR="00072712" w:rsidRPr="00BD2096" w:rsidRDefault="0065503B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                      </w:t>
            </w:r>
            <w:r w:rsidR="00C33FAA"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  </w:t>
            </w:r>
            <w:r w:rsidR="00B77052"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   </w:t>
            </w: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072712"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KARTA PRZEDMIOTU</w:t>
            </w:r>
          </w:p>
        </w:tc>
      </w:tr>
      <w:tr w:rsidR="00072712" w:rsidRPr="00BD2096" w:rsidTr="00436E4B">
        <w:trPr>
          <w:trHeight w:val="561"/>
        </w:trPr>
        <w:tc>
          <w:tcPr>
            <w:tcW w:w="2306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Nazwa przedmiotu</w:t>
            </w:r>
          </w:p>
        </w:tc>
        <w:tc>
          <w:tcPr>
            <w:tcW w:w="6843" w:type="dxa"/>
            <w:gridSpan w:val="5"/>
            <w:shd w:val="clear" w:color="auto" w:fill="auto"/>
            <w:vAlign w:val="center"/>
          </w:tcPr>
          <w:p w:rsidR="00072712" w:rsidRPr="00BD2096" w:rsidRDefault="00C7606B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Podstawowe zabiegi medyczne </w:t>
            </w:r>
            <w:r w:rsidR="003F3B8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072712" w:rsidRPr="00BD2096" w:rsidTr="00436E4B">
        <w:trPr>
          <w:trHeight w:val="495"/>
        </w:trPr>
        <w:tc>
          <w:tcPr>
            <w:tcW w:w="9149" w:type="dxa"/>
            <w:gridSpan w:val="8"/>
            <w:shd w:val="clear" w:color="auto" w:fill="FFB48F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USYTUOWANIE PRZEDMIOTU W SYSTEMIE STUDIÓW</w:t>
            </w:r>
          </w:p>
        </w:tc>
      </w:tr>
      <w:tr w:rsidR="00072712" w:rsidRPr="00BD2096" w:rsidTr="00436E4B">
        <w:trPr>
          <w:trHeight w:val="242"/>
        </w:trPr>
        <w:tc>
          <w:tcPr>
            <w:tcW w:w="2306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Kierunek studiów</w:t>
            </w:r>
          </w:p>
        </w:tc>
        <w:tc>
          <w:tcPr>
            <w:tcW w:w="6843" w:type="dxa"/>
            <w:gridSpan w:val="5"/>
            <w:shd w:val="clear" w:color="auto" w:fill="auto"/>
            <w:vAlign w:val="center"/>
          </w:tcPr>
          <w:p w:rsidR="00072712" w:rsidRPr="00BD2096" w:rsidRDefault="0032777D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 xml:space="preserve">RATOWNICTWO MEDYCZNE </w:t>
            </w:r>
          </w:p>
        </w:tc>
      </w:tr>
      <w:tr w:rsidR="00072712" w:rsidRPr="00BD2096" w:rsidTr="00436E4B">
        <w:trPr>
          <w:trHeight w:val="270"/>
        </w:trPr>
        <w:tc>
          <w:tcPr>
            <w:tcW w:w="2306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Forma studiów</w:t>
            </w:r>
          </w:p>
        </w:tc>
        <w:tc>
          <w:tcPr>
            <w:tcW w:w="6843" w:type="dxa"/>
            <w:gridSpan w:val="5"/>
            <w:shd w:val="clear" w:color="auto" w:fill="auto"/>
            <w:vAlign w:val="center"/>
          </w:tcPr>
          <w:p w:rsidR="00072712" w:rsidRPr="00BD2096" w:rsidRDefault="006A48C6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nie</w:t>
            </w:r>
            <w:r w:rsidR="005D6D4B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stacjonarna</w:t>
            </w:r>
          </w:p>
        </w:tc>
      </w:tr>
      <w:tr w:rsidR="00072712" w:rsidRPr="00BD2096" w:rsidTr="00436E4B">
        <w:trPr>
          <w:trHeight w:val="416"/>
        </w:trPr>
        <w:tc>
          <w:tcPr>
            <w:tcW w:w="2306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Poziom studiów</w:t>
            </w:r>
          </w:p>
        </w:tc>
        <w:tc>
          <w:tcPr>
            <w:tcW w:w="6843" w:type="dxa"/>
            <w:gridSpan w:val="5"/>
            <w:shd w:val="clear" w:color="auto" w:fill="auto"/>
            <w:vAlign w:val="center"/>
          </w:tcPr>
          <w:p w:rsidR="00072712" w:rsidRPr="00BD2096" w:rsidRDefault="009F5739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Pierwszego stopnia</w:t>
            </w:r>
          </w:p>
        </w:tc>
      </w:tr>
      <w:tr w:rsidR="00072712" w:rsidRPr="00BD2096" w:rsidTr="00436E4B">
        <w:trPr>
          <w:trHeight w:val="125"/>
        </w:trPr>
        <w:tc>
          <w:tcPr>
            <w:tcW w:w="2306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Profil studiów</w:t>
            </w:r>
          </w:p>
        </w:tc>
        <w:tc>
          <w:tcPr>
            <w:tcW w:w="6843" w:type="dxa"/>
            <w:gridSpan w:val="5"/>
            <w:shd w:val="clear" w:color="auto" w:fill="auto"/>
            <w:vAlign w:val="center"/>
          </w:tcPr>
          <w:p w:rsidR="00072712" w:rsidRPr="00BD2096" w:rsidRDefault="009F5739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</w:t>
            </w:r>
            <w:r w:rsidR="00072712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raktyczny</w:t>
            </w:r>
          </w:p>
        </w:tc>
      </w:tr>
      <w:tr w:rsidR="00072712" w:rsidRPr="00BD2096" w:rsidTr="00436E4B">
        <w:trPr>
          <w:trHeight w:val="402"/>
        </w:trPr>
        <w:tc>
          <w:tcPr>
            <w:tcW w:w="2306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Jednostka prowadząca przedmiot</w:t>
            </w:r>
          </w:p>
        </w:tc>
        <w:tc>
          <w:tcPr>
            <w:tcW w:w="6843" w:type="dxa"/>
            <w:gridSpan w:val="5"/>
            <w:shd w:val="clear" w:color="auto" w:fill="auto"/>
            <w:vAlign w:val="center"/>
          </w:tcPr>
          <w:p w:rsidR="00072712" w:rsidRPr="00BD2096" w:rsidRDefault="005D6D4B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Wydział Nauk Medycznych</w:t>
            </w:r>
            <w:r w:rsidR="00072712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072712" w:rsidRPr="00BD2096" w:rsidTr="00436E4B">
        <w:trPr>
          <w:trHeight w:val="323"/>
        </w:trPr>
        <w:tc>
          <w:tcPr>
            <w:tcW w:w="2306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Osoba odpowiedzialna za przedmiot</w:t>
            </w:r>
          </w:p>
        </w:tc>
        <w:tc>
          <w:tcPr>
            <w:tcW w:w="6843" w:type="dxa"/>
            <w:gridSpan w:val="5"/>
            <w:shd w:val="clear" w:color="auto" w:fill="auto"/>
            <w:vAlign w:val="center"/>
          </w:tcPr>
          <w:p w:rsidR="00072712" w:rsidRPr="00BD2096" w:rsidRDefault="005641B6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sv-SE"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val="sv-SE" w:eastAsia="pl-PL"/>
              </w:rPr>
              <w:t>..........................................................</w:t>
            </w:r>
            <w:r w:rsidR="00017020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val="sv-SE" w:eastAsia="pl-PL"/>
              </w:rPr>
              <w:t xml:space="preserve"> </w:t>
            </w:r>
          </w:p>
        </w:tc>
      </w:tr>
      <w:tr w:rsidR="00072712" w:rsidRPr="00BD2096" w:rsidTr="00436E4B">
        <w:trPr>
          <w:trHeight w:val="565"/>
        </w:trPr>
        <w:tc>
          <w:tcPr>
            <w:tcW w:w="9149" w:type="dxa"/>
            <w:gridSpan w:val="8"/>
            <w:shd w:val="clear" w:color="auto" w:fill="FFB48F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OGÓLNA CHARAKTERYSTYKA PRZEDMIOTU</w:t>
            </w:r>
          </w:p>
        </w:tc>
      </w:tr>
      <w:tr w:rsidR="00072712" w:rsidRPr="00BD2096" w:rsidTr="00436E4B">
        <w:trPr>
          <w:trHeight w:val="343"/>
        </w:trPr>
        <w:tc>
          <w:tcPr>
            <w:tcW w:w="2306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Status przedmiotu</w:t>
            </w:r>
          </w:p>
        </w:tc>
        <w:tc>
          <w:tcPr>
            <w:tcW w:w="6843" w:type="dxa"/>
            <w:gridSpan w:val="5"/>
            <w:shd w:val="clear" w:color="auto" w:fill="auto"/>
            <w:vAlign w:val="center"/>
          </w:tcPr>
          <w:p w:rsidR="00072712" w:rsidRPr="00BD2096" w:rsidRDefault="0041209E" w:rsidP="004120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</w:t>
            </w:r>
            <w:r w:rsidR="00072712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bowiązkowy</w:t>
            </w:r>
          </w:p>
        </w:tc>
      </w:tr>
      <w:tr w:rsidR="00072712" w:rsidRPr="00BD2096" w:rsidTr="00436E4B">
        <w:trPr>
          <w:trHeight w:val="391"/>
        </w:trPr>
        <w:tc>
          <w:tcPr>
            <w:tcW w:w="2306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Przynależność do modułu</w:t>
            </w:r>
          </w:p>
        </w:tc>
        <w:tc>
          <w:tcPr>
            <w:tcW w:w="6843" w:type="dxa"/>
            <w:gridSpan w:val="5"/>
            <w:shd w:val="clear" w:color="auto" w:fill="auto"/>
            <w:vAlign w:val="center"/>
          </w:tcPr>
          <w:p w:rsidR="00072712" w:rsidRPr="0041209E" w:rsidRDefault="00632186" w:rsidP="004120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C. Nauki kliniczne</w:t>
            </w:r>
            <w:bookmarkStart w:id="0" w:name="_GoBack"/>
            <w:bookmarkEnd w:id="0"/>
          </w:p>
        </w:tc>
      </w:tr>
      <w:tr w:rsidR="00072712" w:rsidRPr="00BD2096" w:rsidTr="00436E4B">
        <w:trPr>
          <w:trHeight w:val="411"/>
        </w:trPr>
        <w:tc>
          <w:tcPr>
            <w:tcW w:w="2306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Język wykładowy</w:t>
            </w:r>
          </w:p>
        </w:tc>
        <w:tc>
          <w:tcPr>
            <w:tcW w:w="6843" w:type="dxa"/>
            <w:gridSpan w:val="5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polski </w:t>
            </w:r>
          </w:p>
        </w:tc>
      </w:tr>
      <w:tr w:rsidR="00072712" w:rsidRPr="00BD2096" w:rsidTr="00436E4B">
        <w:trPr>
          <w:trHeight w:val="600"/>
        </w:trPr>
        <w:tc>
          <w:tcPr>
            <w:tcW w:w="2306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Semestry, na których realizowany jest przedmiot</w:t>
            </w:r>
          </w:p>
        </w:tc>
        <w:tc>
          <w:tcPr>
            <w:tcW w:w="6843" w:type="dxa"/>
            <w:gridSpan w:val="5"/>
            <w:shd w:val="clear" w:color="auto" w:fill="auto"/>
            <w:vAlign w:val="center"/>
          </w:tcPr>
          <w:p w:rsidR="00072712" w:rsidRPr="00BD2096" w:rsidRDefault="00BD2096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sym w:font="Wingdings 2" w:char="F054"/>
            </w:r>
            <w:r w:rsidR="009F5739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I         </w:t>
            </w:r>
            <w:r w:rsidR="00C7606B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sym w:font="Wingdings 2" w:char="F054"/>
            </w:r>
            <w:r w:rsidR="009F5739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II          </w:t>
            </w:r>
            <w:r w:rsidR="009F5739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sym w:font="Webdings" w:char="F063"/>
            </w:r>
            <w:r w:rsidR="009F5739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III        </w:t>
            </w:r>
            <w:r w:rsidR="00017020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sym w:font="Webdings" w:char="F063"/>
            </w:r>
            <w:r w:rsidR="009F5739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IV          </w:t>
            </w:r>
            <w:r w:rsidR="006254EB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sym w:font="Webdings" w:char="F063"/>
            </w:r>
            <w:r w:rsidR="009F5739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V            </w:t>
            </w:r>
            <w:r w:rsidR="006254EB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sym w:font="Webdings" w:char="F063"/>
            </w:r>
            <w:r w:rsidR="006254E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9F5739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VI</w:t>
            </w:r>
          </w:p>
        </w:tc>
      </w:tr>
      <w:tr w:rsidR="00072712" w:rsidRPr="00BD2096" w:rsidTr="00436E4B">
        <w:trPr>
          <w:trHeight w:val="524"/>
        </w:trPr>
        <w:tc>
          <w:tcPr>
            <w:tcW w:w="2306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Wymagania wstępne</w:t>
            </w:r>
          </w:p>
        </w:tc>
        <w:tc>
          <w:tcPr>
            <w:tcW w:w="6843" w:type="dxa"/>
            <w:gridSpan w:val="5"/>
            <w:shd w:val="clear" w:color="auto" w:fill="auto"/>
            <w:vAlign w:val="center"/>
          </w:tcPr>
          <w:p w:rsidR="00072712" w:rsidRPr="00BD2096" w:rsidRDefault="001F6597" w:rsidP="00FF5C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 xml:space="preserve">wiedza </w:t>
            </w: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z zakresu </w:t>
            </w:r>
            <w:r w:rsidR="00FF5C9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biologii ze szkoły średniej </w:t>
            </w:r>
          </w:p>
        </w:tc>
      </w:tr>
      <w:tr w:rsidR="00072712" w:rsidRPr="00BD2096" w:rsidTr="00436E4B">
        <w:trPr>
          <w:trHeight w:val="262"/>
        </w:trPr>
        <w:tc>
          <w:tcPr>
            <w:tcW w:w="2306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Przedmioty powiązane</w:t>
            </w:r>
          </w:p>
        </w:tc>
        <w:tc>
          <w:tcPr>
            <w:tcW w:w="6843" w:type="dxa"/>
            <w:gridSpan w:val="5"/>
            <w:shd w:val="clear" w:color="auto" w:fill="auto"/>
            <w:vAlign w:val="center"/>
          </w:tcPr>
          <w:p w:rsidR="00072712" w:rsidRPr="00BD2096" w:rsidRDefault="00F30F1D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--</w:t>
            </w:r>
          </w:p>
        </w:tc>
      </w:tr>
      <w:tr w:rsidR="00072712" w:rsidRPr="00BD2096" w:rsidTr="00436E4B">
        <w:trPr>
          <w:trHeight w:val="457"/>
        </w:trPr>
        <w:tc>
          <w:tcPr>
            <w:tcW w:w="9149" w:type="dxa"/>
            <w:gridSpan w:val="8"/>
            <w:shd w:val="clear" w:color="auto" w:fill="FFB48F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FORMY, SPOSOBY I METODY PROWADZENIA ZAJĘĆ</w:t>
            </w:r>
          </w:p>
        </w:tc>
      </w:tr>
      <w:tr w:rsidR="00DF35E5" w:rsidRPr="00BD2096" w:rsidTr="00436E4B">
        <w:trPr>
          <w:trHeight w:val="480"/>
        </w:trPr>
        <w:tc>
          <w:tcPr>
            <w:tcW w:w="922" w:type="dxa"/>
            <w:shd w:val="clear" w:color="auto" w:fill="auto"/>
            <w:vAlign w:val="center"/>
          </w:tcPr>
          <w:p w:rsidR="00DF35E5" w:rsidRPr="00BD2096" w:rsidRDefault="00DF35E5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Formy zajęć</w:t>
            </w:r>
          </w:p>
        </w:tc>
        <w:tc>
          <w:tcPr>
            <w:tcW w:w="1281" w:type="dxa"/>
            <w:shd w:val="clear" w:color="auto" w:fill="auto"/>
            <w:vAlign w:val="center"/>
          </w:tcPr>
          <w:p w:rsidR="00DF35E5" w:rsidRPr="00BD2096" w:rsidRDefault="00DF35E5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wykład</w:t>
            </w:r>
            <w:r w:rsidR="00563CC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y</w:t>
            </w:r>
          </w:p>
        </w:tc>
        <w:tc>
          <w:tcPr>
            <w:tcW w:w="1156" w:type="dxa"/>
            <w:gridSpan w:val="2"/>
            <w:shd w:val="clear" w:color="auto" w:fill="auto"/>
            <w:vAlign w:val="center"/>
          </w:tcPr>
          <w:p w:rsidR="00DF35E5" w:rsidRPr="00BD2096" w:rsidRDefault="00DF35E5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ćwiczenia</w:t>
            </w:r>
          </w:p>
        </w:tc>
        <w:tc>
          <w:tcPr>
            <w:tcW w:w="1429" w:type="dxa"/>
            <w:shd w:val="clear" w:color="auto" w:fill="auto"/>
            <w:vAlign w:val="center"/>
          </w:tcPr>
          <w:p w:rsidR="00DF35E5" w:rsidRPr="00BD2096" w:rsidRDefault="00DF35E5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seminarium</w:t>
            </w:r>
          </w:p>
        </w:tc>
        <w:tc>
          <w:tcPr>
            <w:tcW w:w="1430" w:type="dxa"/>
            <w:shd w:val="clear" w:color="auto" w:fill="auto"/>
            <w:vAlign w:val="center"/>
          </w:tcPr>
          <w:p w:rsidR="00DF35E5" w:rsidRPr="00BD2096" w:rsidRDefault="00DF35E5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praktyka zawodowa</w:t>
            </w:r>
          </w:p>
        </w:tc>
        <w:tc>
          <w:tcPr>
            <w:tcW w:w="1429" w:type="dxa"/>
            <w:shd w:val="clear" w:color="auto" w:fill="auto"/>
            <w:vAlign w:val="center"/>
          </w:tcPr>
          <w:p w:rsidR="00DF35E5" w:rsidRPr="00BD2096" w:rsidRDefault="00DF35E5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samokształcenie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DF35E5" w:rsidRPr="00BD2096" w:rsidRDefault="00DF35E5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ECTS</w:t>
            </w:r>
          </w:p>
        </w:tc>
      </w:tr>
      <w:tr w:rsidR="00DF35E5" w:rsidRPr="00BD2096" w:rsidTr="00436E4B">
        <w:trPr>
          <w:trHeight w:val="315"/>
        </w:trPr>
        <w:tc>
          <w:tcPr>
            <w:tcW w:w="922" w:type="dxa"/>
            <w:shd w:val="clear" w:color="auto" w:fill="auto"/>
            <w:vAlign w:val="center"/>
          </w:tcPr>
          <w:p w:rsidR="00DF35E5" w:rsidRPr="00BD2096" w:rsidRDefault="00DF35E5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Liczba godzin</w:t>
            </w:r>
          </w:p>
        </w:tc>
        <w:tc>
          <w:tcPr>
            <w:tcW w:w="1281" w:type="dxa"/>
            <w:shd w:val="clear" w:color="auto" w:fill="auto"/>
            <w:vAlign w:val="center"/>
          </w:tcPr>
          <w:p w:rsidR="00DF35E5" w:rsidRPr="00BD2096" w:rsidRDefault="00C7606B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156" w:type="dxa"/>
            <w:gridSpan w:val="2"/>
            <w:shd w:val="clear" w:color="auto" w:fill="auto"/>
            <w:vAlign w:val="center"/>
          </w:tcPr>
          <w:p w:rsidR="00DF35E5" w:rsidRPr="00BD2096" w:rsidRDefault="00C7606B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70</w:t>
            </w:r>
          </w:p>
        </w:tc>
        <w:tc>
          <w:tcPr>
            <w:tcW w:w="1429" w:type="dxa"/>
            <w:shd w:val="clear" w:color="auto" w:fill="auto"/>
            <w:vAlign w:val="center"/>
          </w:tcPr>
          <w:p w:rsidR="00DF35E5" w:rsidRPr="00BD2096" w:rsidRDefault="003F3B8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430" w:type="dxa"/>
            <w:shd w:val="clear" w:color="auto" w:fill="auto"/>
            <w:vAlign w:val="center"/>
          </w:tcPr>
          <w:p w:rsidR="00DF35E5" w:rsidRPr="00BD2096" w:rsidRDefault="00DF35E5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429" w:type="dxa"/>
            <w:shd w:val="clear" w:color="auto" w:fill="auto"/>
            <w:vAlign w:val="center"/>
          </w:tcPr>
          <w:p w:rsidR="00DF35E5" w:rsidRPr="00BD2096" w:rsidRDefault="00C7606B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80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DF35E5" w:rsidRPr="00BD2096" w:rsidRDefault="00C7606B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6</w:t>
            </w:r>
          </w:p>
        </w:tc>
      </w:tr>
      <w:tr w:rsidR="00072712" w:rsidRPr="00BD2096" w:rsidTr="00436E4B">
        <w:trPr>
          <w:trHeight w:val="374"/>
        </w:trPr>
        <w:tc>
          <w:tcPr>
            <w:tcW w:w="2203" w:type="dxa"/>
            <w:gridSpan w:val="2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Sposób realizacji zajęć </w:t>
            </w:r>
          </w:p>
        </w:tc>
        <w:tc>
          <w:tcPr>
            <w:tcW w:w="6946" w:type="dxa"/>
            <w:gridSpan w:val="6"/>
            <w:shd w:val="clear" w:color="auto" w:fill="auto"/>
            <w:vAlign w:val="center"/>
          </w:tcPr>
          <w:p w:rsidR="007C1845" w:rsidRPr="00BD2096" w:rsidRDefault="00D32E64" w:rsidP="0065737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ć</w:t>
            </w:r>
            <w:r w:rsidR="00C7606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wiczenia</w:t>
            </w:r>
          </w:p>
        </w:tc>
      </w:tr>
      <w:tr w:rsidR="00026A58" w:rsidRPr="00BD2096" w:rsidTr="00436E4B">
        <w:trPr>
          <w:trHeight w:val="374"/>
        </w:trPr>
        <w:tc>
          <w:tcPr>
            <w:tcW w:w="2203" w:type="dxa"/>
            <w:gridSpan w:val="2"/>
            <w:shd w:val="clear" w:color="auto" w:fill="auto"/>
            <w:vAlign w:val="center"/>
          </w:tcPr>
          <w:p w:rsidR="00026A58" w:rsidRPr="00BD2096" w:rsidRDefault="00026A58" w:rsidP="00B43C8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Inne formy realizacji zajęć (wskazać jakie?) </w:t>
            </w:r>
          </w:p>
        </w:tc>
        <w:tc>
          <w:tcPr>
            <w:tcW w:w="6946" w:type="dxa"/>
            <w:gridSpan w:val="6"/>
            <w:shd w:val="clear" w:color="auto" w:fill="auto"/>
            <w:vAlign w:val="center"/>
          </w:tcPr>
          <w:p w:rsidR="00026A58" w:rsidRDefault="00026A58" w:rsidP="00B43C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sa</w:t>
            </w:r>
            <w:r w:rsidRPr="007C184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modzielna praca studenta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7C184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podczas przygo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towywania się do: </w:t>
            </w:r>
          </w:p>
          <w:p w:rsidR="00026A58" w:rsidRPr="00BD2096" w:rsidRDefault="00026A58" w:rsidP="00B43C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zajęć i/lub zaliczenia (egzaminu)</w:t>
            </w:r>
          </w:p>
        </w:tc>
      </w:tr>
      <w:tr w:rsidR="00D919C1" w:rsidRPr="00BD2096" w:rsidTr="00436E4B">
        <w:trPr>
          <w:trHeight w:val="600"/>
        </w:trPr>
        <w:tc>
          <w:tcPr>
            <w:tcW w:w="2203" w:type="dxa"/>
            <w:gridSpan w:val="2"/>
            <w:shd w:val="clear" w:color="auto" w:fill="auto"/>
            <w:vAlign w:val="center"/>
          </w:tcPr>
          <w:p w:rsidR="00D919C1" w:rsidRPr="00BD2096" w:rsidRDefault="00D919C1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Metody dydaktyczne</w:t>
            </w:r>
          </w:p>
        </w:tc>
        <w:tc>
          <w:tcPr>
            <w:tcW w:w="6946" w:type="dxa"/>
            <w:gridSpan w:val="6"/>
            <w:shd w:val="clear" w:color="auto" w:fill="auto"/>
            <w:vAlign w:val="center"/>
          </w:tcPr>
          <w:p w:rsidR="007C1845" w:rsidRPr="00BD2096" w:rsidRDefault="00C7606B" w:rsidP="003F3B8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Praca w grupach, </w:t>
            </w:r>
            <w:r w:rsidR="00D919C1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analiza przypadków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, symulacja medyczna </w:t>
            </w:r>
          </w:p>
        </w:tc>
      </w:tr>
      <w:tr w:rsidR="00072712" w:rsidRPr="00BD2096" w:rsidTr="00436E4B">
        <w:trPr>
          <w:trHeight w:val="574"/>
        </w:trPr>
        <w:tc>
          <w:tcPr>
            <w:tcW w:w="2203" w:type="dxa"/>
            <w:gridSpan w:val="2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Sposób zaliczenia zajęć </w:t>
            </w:r>
          </w:p>
        </w:tc>
        <w:tc>
          <w:tcPr>
            <w:tcW w:w="6946" w:type="dxa"/>
            <w:gridSpan w:val="6"/>
            <w:shd w:val="clear" w:color="auto" w:fill="auto"/>
            <w:vAlign w:val="center"/>
          </w:tcPr>
          <w:p w:rsidR="002A7B3F" w:rsidRPr="00BD2096" w:rsidRDefault="009F5739" w:rsidP="00E174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zaliczenie na ocenę </w:t>
            </w:r>
          </w:p>
        </w:tc>
      </w:tr>
    </w:tbl>
    <w:p w:rsidR="009E6BE2" w:rsidRPr="00BD2096" w:rsidRDefault="009E6BE2" w:rsidP="00BD2096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9482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17"/>
        <w:gridCol w:w="7865"/>
      </w:tblGrid>
      <w:tr w:rsidR="00447D41" w:rsidRPr="00BD2096" w:rsidTr="005D3DF3">
        <w:trPr>
          <w:trHeight w:val="455"/>
        </w:trPr>
        <w:tc>
          <w:tcPr>
            <w:tcW w:w="9482" w:type="dxa"/>
            <w:gridSpan w:val="2"/>
            <w:shd w:val="clear" w:color="auto" w:fill="FFB48F"/>
            <w:vAlign w:val="center"/>
          </w:tcPr>
          <w:p w:rsidR="00447D41" w:rsidRPr="00BD2096" w:rsidRDefault="00447D41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WYKAZ LITERATURY</w:t>
            </w:r>
          </w:p>
        </w:tc>
      </w:tr>
      <w:tr w:rsidR="00447D41" w:rsidRPr="0005284C" w:rsidTr="00A87C87">
        <w:trPr>
          <w:trHeight w:val="411"/>
        </w:trPr>
        <w:tc>
          <w:tcPr>
            <w:tcW w:w="1617" w:type="dxa"/>
            <w:shd w:val="clear" w:color="auto" w:fill="auto"/>
            <w:vAlign w:val="center"/>
          </w:tcPr>
          <w:p w:rsidR="00447D41" w:rsidRPr="0005284C" w:rsidRDefault="00447D41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5284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podstawowa</w:t>
            </w:r>
          </w:p>
        </w:tc>
        <w:tc>
          <w:tcPr>
            <w:tcW w:w="7865" w:type="dxa"/>
            <w:shd w:val="clear" w:color="auto" w:fill="auto"/>
            <w:vAlign w:val="center"/>
          </w:tcPr>
          <w:p w:rsidR="00D3240B" w:rsidRPr="00D3240B" w:rsidRDefault="00D3240B" w:rsidP="00D324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3240B">
              <w:rPr>
                <w:rFonts w:ascii="Arial" w:hAnsi="Arial" w:cs="Arial"/>
                <w:sz w:val="20"/>
                <w:szCs w:val="20"/>
              </w:rPr>
              <w:t>Ślusarska B., Zarzycka D., Majda A.: Podstawy pielęgniarstwa. Tom 2. Wydawnictwo Lekarskie PZWL, Warszawa 2017</w:t>
            </w:r>
          </w:p>
          <w:p w:rsidR="00B37986" w:rsidRPr="0005284C" w:rsidRDefault="00D3240B" w:rsidP="00D324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3240B">
              <w:rPr>
                <w:rFonts w:ascii="Arial" w:hAnsi="Arial" w:cs="Arial"/>
                <w:sz w:val="20"/>
                <w:szCs w:val="20"/>
              </w:rPr>
              <w:t>Wranicz J. (red.): EKG w medycynie ratunkowej i pomocy doraźnej. Wydawnictwo Edra Urban&amp;Partner, Wrocław 2021</w:t>
            </w:r>
          </w:p>
        </w:tc>
      </w:tr>
      <w:tr w:rsidR="00447D41" w:rsidRPr="00D3240B" w:rsidTr="00B16648">
        <w:trPr>
          <w:trHeight w:val="428"/>
        </w:trPr>
        <w:tc>
          <w:tcPr>
            <w:tcW w:w="1617" w:type="dxa"/>
            <w:shd w:val="clear" w:color="auto" w:fill="auto"/>
            <w:vAlign w:val="center"/>
          </w:tcPr>
          <w:p w:rsidR="00447D41" w:rsidRPr="00D3240B" w:rsidRDefault="00447D41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324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uzupełniająca</w:t>
            </w:r>
          </w:p>
        </w:tc>
        <w:tc>
          <w:tcPr>
            <w:tcW w:w="7865" w:type="dxa"/>
            <w:shd w:val="clear" w:color="auto" w:fill="auto"/>
            <w:vAlign w:val="center"/>
          </w:tcPr>
          <w:p w:rsidR="00B37986" w:rsidRPr="00D3240B" w:rsidRDefault="00D3240B" w:rsidP="00D324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3240B">
              <w:rPr>
                <w:rFonts w:ascii="Arial" w:hAnsi="Arial" w:cs="Arial"/>
                <w:sz w:val="20"/>
                <w:szCs w:val="20"/>
              </w:rPr>
              <w:t>Dzirba A.: Wstrzyknięcia domięśniowe. Wydawnictwo Lekarskie PZWL, Warszawa 2021.</w:t>
            </w:r>
          </w:p>
        </w:tc>
      </w:tr>
    </w:tbl>
    <w:p w:rsidR="00447D41" w:rsidRPr="00C33D72" w:rsidRDefault="00447D41" w:rsidP="00BD2096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9482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2"/>
        <w:gridCol w:w="8510"/>
      </w:tblGrid>
      <w:tr w:rsidR="00447D41" w:rsidRPr="00BD2096" w:rsidTr="00B16648">
        <w:trPr>
          <w:trHeight w:val="405"/>
        </w:trPr>
        <w:tc>
          <w:tcPr>
            <w:tcW w:w="9482" w:type="dxa"/>
            <w:gridSpan w:val="2"/>
            <w:shd w:val="clear" w:color="auto" w:fill="FFB48F"/>
            <w:vAlign w:val="center"/>
          </w:tcPr>
          <w:p w:rsidR="00447D41" w:rsidRPr="00BD2096" w:rsidRDefault="00447D41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CELE, TREŚCI I EFEKTY UCZENIA SIĘ</w:t>
            </w:r>
          </w:p>
        </w:tc>
      </w:tr>
      <w:tr w:rsidR="00447D41" w:rsidRPr="00BD2096" w:rsidTr="00B16648">
        <w:trPr>
          <w:trHeight w:val="315"/>
        </w:trPr>
        <w:tc>
          <w:tcPr>
            <w:tcW w:w="9482" w:type="dxa"/>
            <w:gridSpan w:val="2"/>
            <w:shd w:val="clear" w:color="auto" w:fill="FFFFCC"/>
            <w:vAlign w:val="center"/>
          </w:tcPr>
          <w:p w:rsidR="00447D41" w:rsidRPr="00BD2096" w:rsidRDefault="00447D41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Cele przedmiotu</w:t>
            </w:r>
          </w:p>
        </w:tc>
      </w:tr>
      <w:tr w:rsidR="00447D41" w:rsidRPr="00BD2096" w:rsidTr="00B16648">
        <w:trPr>
          <w:trHeight w:val="831"/>
        </w:trPr>
        <w:tc>
          <w:tcPr>
            <w:tcW w:w="972" w:type="dxa"/>
            <w:shd w:val="clear" w:color="auto" w:fill="auto"/>
            <w:vAlign w:val="center"/>
          </w:tcPr>
          <w:p w:rsidR="00447D41" w:rsidRPr="00BD2096" w:rsidRDefault="00447D41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8510" w:type="dxa"/>
            <w:shd w:val="clear" w:color="auto" w:fill="auto"/>
            <w:vAlign w:val="center"/>
          </w:tcPr>
          <w:p w:rsidR="00D3240B" w:rsidRPr="00D3240B" w:rsidRDefault="00D3240B" w:rsidP="00D3240B">
            <w:pPr>
              <w:pStyle w:val="Akapitzlist"/>
              <w:numPr>
                <w:ilvl w:val="0"/>
                <w:numId w:val="17"/>
              </w:numPr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bCs/>
                <w:snapToGrid w:val="0"/>
                <w:sz w:val="20"/>
                <w:szCs w:val="20"/>
              </w:rPr>
            </w:pPr>
            <w:r w:rsidRPr="00D3240B">
              <w:rPr>
                <w:rFonts w:ascii="Arial" w:hAnsi="Arial" w:cs="Arial"/>
                <w:bCs/>
                <w:snapToGrid w:val="0"/>
                <w:sz w:val="20"/>
                <w:szCs w:val="20"/>
              </w:rPr>
              <w:t>Przekazanie studentom wiedzy w zakresie oceny podstawowych funkcji życiowych oraz wykonywania p</w:t>
            </w:r>
            <w:r w:rsidR="004C2950">
              <w:rPr>
                <w:rFonts w:ascii="Arial" w:hAnsi="Arial" w:cs="Arial"/>
                <w:bCs/>
                <w:snapToGrid w:val="0"/>
                <w:sz w:val="20"/>
                <w:szCs w:val="20"/>
              </w:rPr>
              <w:t>odstawowych zabiegów medycznych,</w:t>
            </w:r>
          </w:p>
          <w:p w:rsidR="00447D41" w:rsidRPr="00E5509F" w:rsidRDefault="00D3240B" w:rsidP="00D3240B">
            <w:pPr>
              <w:pStyle w:val="Akapitzlist"/>
              <w:numPr>
                <w:ilvl w:val="0"/>
                <w:numId w:val="17"/>
              </w:numPr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bCs/>
                <w:snapToGrid w:val="0"/>
                <w:sz w:val="20"/>
                <w:szCs w:val="20"/>
              </w:rPr>
            </w:pPr>
            <w:r w:rsidRPr="00D3240B">
              <w:rPr>
                <w:rFonts w:ascii="Arial" w:hAnsi="Arial" w:cs="Arial"/>
                <w:bCs/>
                <w:snapToGrid w:val="0"/>
                <w:sz w:val="20"/>
                <w:szCs w:val="20"/>
              </w:rPr>
              <w:t>Ćwiczenie umiejętności oceny podstawowych funkcji życiowych i wykonywania podstawowych</w:t>
            </w:r>
            <w:r>
              <w:rPr>
                <w:rFonts w:ascii="Arial" w:hAnsi="Arial" w:cs="Arial"/>
                <w:bCs/>
                <w:snapToGrid w:val="0"/>
                <w:sz w:val="20"/>
                <w:szCs w:val="20"/>
              </w:rPr>
              <w:t xml:space="preserve"> zabiegów medycznych </w:t>
            </w:r>
          </w:p>
        </w:tc>
      </w:tr>
      <w:tr w:rsidR="00447D41" w:rsidRPr="00BD2096" w:rsidTr="00B16648">
        <w:trPr>
          <w:trHeight w:val="418"/>
        </w:trPr>
        <w:tc>
          <w:tcPr>
            <w:tcW w:w="9482" w:type="dxa"/>
            <w:gridSpan w:val="2"/>
            <w:shd w:val="clear" w:color="auto" w:fill="FFB48F"/>
            <w:vAlign w:val="center"/>
          </w:tcPr>
          <w:p w:rsidR="00447D41" w:rsidRPr="00BD2096" w:rsidRDefault="00447D41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TREŚCI PROGRAMOWE</w:t>
            </w:r>
          </w:p>
        </w:tc>
      </w:tr>
      <w:tr w:rsidR="00447D41" w:rsidRPr="00BD2096" w:rsidTr="00B16648">
        <w:trPr>
          <w:trHeight w:val="413"/>
        </w:trPr>
        <w:tc>
          <w:tcPr>
            <w:tcW w:w="9482" w:type="dxa"/>
            <w:gridSpan w:val="2"/>
            <w:shd w:val="clear" w:color="auto" w:fill="FFFFCC"/>
            <w:vAlign w:val="center"/>
          </w:tcPr>
          <w:p w:rsidR="00447D41" w:rsidRPr="00BD2096" w:rsidRDefault="00FA78BC" w:rsidP="00D324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ĆWICZENIA</w:t>
            </w:r>
          </w:p>
        </w:tc>
      </w:tr>
      <w:tr w:rsidR="00447D41" w:rsidRPr="00BD2096" w:rsidTr="00BD2096">
        <w:trPr>
          <w:trHeight w:val="978"/>
        </w:trPr>
        <w:tc>
          <w:tcPr>
            <w:tcW w:w="9482" w:type="dxa"/>
            <w:gridSpan w:val="2"/>
            <w:shd w:val="clear" w:color="auto" w:fill="auto"/>
            <w:vAlign w:val="center"/>
          </w:tcPr>
          <w:p w:rsidR="00D3240B" w:rsidRDefault="00D3240B" w:rsidP="00D3240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Semestr zimowy:</w:t>
            </w:r>
          </w:p>
          <w:p w:rsidR="00D3240B" w:rsidRPr="00D3240B" w:rsidRDefault="00D3240B" w:rsidP="00D3240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3240B">
              <w:rPr>
                <w:rFonts w:ascii="Arial" w:hAnsi="Arial" w:cs="Arial"/>
                <w:sz w:val="20"/>
                <w:szCs w:val="20"/>
              </w:rPr>
              <w:t>1. Badanie i ocena świadomości poszkodowanych z wykorzystaniem skali AVPU i GCS.</w:t>
            </w:r>
          </w:p>
          <w:p w:rsidR="00D3240B" w:rsidRPr="00D3240B" w:rsidRDefault="00D3240B" w:rsidP="00D3240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3240B">
              <w:rPr>
                <w:rFonts w:ascii="Arial" w:hAnsi="Arial" w:cs="Arial"/>
                <w:sz w:val="20"/>
                <w:szCs w:val="20"/>
              </w:rPr>
              <w:t>2. Badanie i ocena oddychania poszkodowanych nieprzytomnych i przytomnych.</w:t>
            </w:r>
          </w:p>
          <w:p w:rsidR="00D3240B" w:rsidRPr="00D3240B" w:rsidRDefault="00D3240B" w:rsidP="00D3240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3240B">
              <w:rPr>
                <w:rFonts w:ascii="Arial" w:hAnsi="Arial" w:cs="Arial"/>
                <w:sz w:val="20"/>
                <w:szCs w:val="20"/>
              </w:rPr>
              <w:t>3. Badanie i ocena krążenia bez i z wykorzystaniem sprzętu (pulsoksymetru, aparatu do mierzenia RR,</w:t>
            </w:r>
          </w:p>
          <w:p w:rsidR="00D3240B" w:rsidRPr="00D3240B" w:rsidRDefault="00D3240B" w:rsidP="00D3240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3240B">
              <w:rPr>
                <w:rFonts w:ascii="Arial" w:hAnsi="Arial" w:cs="Arial"/>
                <w:sz w:val="20"/>
                <w:szCs w:val="20"/>
              </w:rPr>
              <w:t xml:space="preserve">     aparatu Ekg, stetoskopu) </w:t>
            </w:r>
          </w:p>
          <w:p w:rsidR="00D3240B" w:rsidRPr="00D3240B" w:rsidRDefault="00D3240B" w:rsidP="00D3240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3240B">
              <w:rPr>
                <w:rFonts w:ascii="Arial" w:hAnsi="Arial" w:cs="Arial"/>
                <w:sz w:val="20"/>
                <w:szCs w:val="20"/>
              </w:rPr>
              <w:t>4. Badanie i ocena termoregulacji.</w:t>
            </w:r>
          </w:p>
          <w:p w:rsidR="00D3240B" w:rsidRPr="00D3240B" w:rsidRDefault="00D3240B" w:rsidP="00D3240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3240B">
              <w:rPr>
                <w:rFonts w:ascii="Arial" w:hAnsi="Arial" w:cs="Arial"/>
                <w:sz w:val="20"/>
                <w:szCs w:val="20"/>
              </w:rPr>
              <w:t>5. Badanie oczu w ocenie zaburzeń świadomości i stanów nagłych.</w:t>
            </w:r>
          </w:p>
          <w:p w:rsidR="00D3240B" w:rsidRPr="00D3240B" w:rsidRDefault="00D3240B" w:rsidP="00D3240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3240B">
              <w:rPr>
                <w:rFonts w:ascii="Arial" w:hAnsi="Arial" w:cs="Arial"/>
                <w:sz w:val="20"/>
                <w:szCs w:val="20"/>
              </w:rPr>
              <w:t>6. Przygotowanie do wykonywania zabiegów aseptycznych (czystość bakteriologiczna, higieniczne mycie rąk).</w:t>
            </w:r>
          </w:p>
          <w:p w:rsidR="00D3240B" w:rsidRPr="00D3240B" w:rsidRDefault="00D3240B" w:rsidP="00D3240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3240B">
              <w:rPr>
                <w:rFonts w:ascii="Arial" w:hAnsi="Arial" w:cs="Arial"/>
                <w:sz w:val="20"/>
                <w:szCs w:val="20"/>
              </w:rPr>
              <w:t>7. Podawanie leków drogą podskórną w sposób standardowy.</w:t>
            </w:r>
          </w:p>
          <w:p w:rsidR="00D3240B" w:rsidRPr="00D3240B" w:rsidRDefault="00D3240B" w:rsidP="00D3240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3240B">
              <w:rPr>
                <w:rFonts w:ascii="Arial" w:hAnsi="Arial" w:cs="Arial"/>
                <w:sz w:val="20"/>
                <w:szCs w:val="20"/>
              </w:rPr>
              <w:t>8. Podawanie leków drogą domięśniową w sposób standardowy.</w:t>
            </w:r>
          </w:p>
          <w:p w:rsidR="00D3240B" w:rsidRPr="00D3240B" w:rsidRDefault="00D3240B" w:rsidP="00D3240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3240B">
              <w:rPr>
                <w:rFonts w:ascii="Arial" w:hAnsi="Arial" w:cs="Arial"/>
                <w:sz w:val="20"/>
                <w:szCs w:val="20"/>
              </w:rPr>
              <w:t>9. Kaniulacja żył obwodowych z wykorzystaniem igły i venflonu.</w:t>
            </w:r>
          </w:p>
          <w:p w:rsidR="00D3240B" w:rsidRPr="00D3240B" w:rsidRDefault="00D3240B" w:rsidP="00D3240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3240B">
              <w:rPr>
                <w:rFonts w:ascii="Arial" w:hAnsi="Arial" w:cs="Arial"/>
                <w:sz w:val="20"/>
                <w:szCs w:val="20"/>
              </w:rPr>
              <w:t>10. Podawanie leków dożylnie przez venflon i we wlewie kroplowym.</w:t>
            </w:r>
          </w:p>
          <w:p w:rsidR="00D3240B" w:rsidRPr="00D3240B" w:rsidRDefault="00D3240B" w:rsidP="00D3240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3240B">
              <w:rPr>
                <w:rFonts w:ascii="Arial" w:hAnsi="Arial" w:cs="Arial"/>
                <w:sz w:val="20"/>
                <w:szCs w:val="20"/>
              </w:rPr>
              <w:t>11. Pobieranie krwi żylnej do badań laboratoryjnych systemem zamkniętym.</w:t>
            </w:r>
          </w:p>
          <w:p w:rsidR="00D3240B" w:rsidRPr="00D3240B" w:rsidRDefault="00D3240B" w:rsidP="00D3240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Semestr letni: </w:t>
            </w:r>
          </w:p>
          <w:p w:rsidR="00D3240B" w:rsidRPr="00D3240B" w:rsidRDefault="00D3240B" w:rsidP="00D3240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1. </w:t>
            </w:r>
            <w:r w:rsidRPr="00D3240B">
              <w:rPr>
                <w:rFonts w:ascii="Arial" w:hAnsi="Arial" w:cs="Arial"/>
                <w:sz w:val="20"/>
                <w:szCs w:val="20"/>
              </w:rPr>
              <w:t>Alternatywne sposoby wstrzyknięć domięśniowych (udo, ramię, mięsień pośladkowy po stronie brzusznej metodą Hochstettera i Sachtlebena).</w:t>
            </w:r>
          </w:p>
          <w:p w:rsidR="00D3240B" w:rsidRPr="00D3240B" w:rsidRDefault="00D3240B" w:rsidP="00D3240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2. </w:t>
            </w:r>
            <w:r w:rsidRPr="00D3240B">
              <w:rPr>
                <w:rFonts w:ascii="Arial" w:hAnsi="Arial" w:cs="Arial"/>
                <w:sz w:val="20"/>
                <w:szCs w:val="20"/>
              </w:rPr>
              <w:t>Ćwiczenie umiejętności przeliczania dawek leków z uwzględnieniem objętości, stężenia, jednostek i masy ciała.</w:t>
            </w:r>
          </w:p>
          <w:p w:rsidR="00D3240B" w:rsidRPr="00D3240B" w:rsidRDefault="00D3240B" w:rsidP="00D3240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3. </w:t>
            </w:r>
            <w:r w:rsidRPr="00D3240B">
              <w:rPr>
                <w:rFonts w:ascii="Arial" w:hAnsi="Arial" w:cs="Arial"/>
                <w:sz w:val="20"/>
                <w:szCs w:val="20"/>
              </w:rPr>
              <w:t>Farmakoterapia w zakresie leków z tabeli do samodzielnego stosowania przez ratowników medycznych.</w:t>
            </w:r>
          </w:p>
          <w:p w:rsidR="00D3240B" w:rsidRPr="00D3240B" w:rsidRDefault="00D3240B" w:rsidP="00D3240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4. </w:t>
            </w:r>
            <w:r w:rsidRPr="00D3240B">
              <w:rPr>
                <w:rFonts w:ascii="Arial" w:hAnsi="Arial" w:cs="Arial"/>
                <w:sz w:val="20"/>
                <w:szCs w:val="20"/>
              </w:rPr>
              <w:t>Alternatywne sposoby dojścia dożylnego (żyła szyjna zewnętrzna, motylek, wszczepialny port naczyniowy).</w:t>
            </w:r>
          </w:p>
          <w:p w:rsidR="00D3240B" w:rsidRPr="00D3240B" w:rsidRDefault="00D3240B" w:rsidP="00D3240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5. </w:t>
            </w:r>
            <w:r w:rsidRPr="00D3240B">
              <w:rPr>
                <w:rFonts w:ascii="Arial" w:hAnsi="Arial" w:cs="Arial"/>
                <w:sz w:val="20"/>
                <w:szCs w:val="20"/>
              </w:rPr>
              <w:t>Alternatywne sposoby pobierania krwi do badań laboratoryjnych z uwzględnieniem eliminowania błędów przedlaboratoryjnych (system zamknięty próżniowy, krew włośniczkowa do kapilary)</w:t>
            </w:r>
          </w:p>
          <w:p w:rsidR="00D3240B" w:rsidRPr="00D3240B" w:rsidRDefault="00D3240B" w:rsidP="00D3240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6. </w:t>
            </w:r>
            <w:r w:rsidRPr="00D3240B">
              <w:rPr>
                <w:rFonts w:ascii="Arial" w:hAnsi="Arial" w:cs="Arial"/>
                <w:sz w:val="20"/>
                <w:szCs w:val="20"/>
              </w:rPr>
              <w:t>Alternatywne sposoby podawania leków drogą podskórną (insulina w Penie, insulinówce, heparyna drobnocząsteczkowa w ampułkostrzykawce)</w:t>
            </w:r>
          </w:p>
          <w:p w:rsidR="00D3240B" w:rsidRPr="00D3240B" w:rsidRDefault="00D3240B" w:rsidP="00D3240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7. </w:t>
            </w:r>
            <w:r w:rsidRPr="00D3240B">
              <w:rPr>
                <w:rFonts w:ascii="Arial" w:hAnsi="Arial" w:cs="Arial"/>
                <w:sz w:val="20"/>
                <w:szCs w:val="20"/>
              </w:rPr>
              <w:t>Wykorzystanie glukometrów fotometrycznych i elektrometrycznych.</w:t>
            </w:r>
          </w:p>
          <w:p w:rsidR="00D3240B" w:rsidRPr="00D3240B" w:rsidRDefault="00D3240B" w:rsidP="00D3240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8. </w:t>
            </w:r>
            <w:r w:rsidRPr="00D3240B">
              <w:rPr>
                <w:rFonts w:ascii="Arial" w:hAnsi="Arial" w:cs="Arial"/>
                <w:sz w:val="20"/>
                <w:szCs w:val="20"/>
              </w:rPr>
              <w:t>Pobieranie krwi do badań wykonywanych w analizatorze parametrów krytycznych.</w:t>
            </w:r>
          </w:p>
          <w:p w:rsidR="00D3240B" w:rsidRPr="00D3240B" w:rsidRDefault="00D3240B" w:rsidP="00D3240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9. </w:t>
            </w:r>
            <w:r w:rsidRPr="00D3240B">
              <w:rPr>
                <w:rFonts w:ascii="Arial" w:hAnsi="Arial" w:cs="Arial"/>
                <w:sz w:val="20"/>
                <w:szCs w:val="20"/>
              </w:rPr>
              <w:t>Podawanie leków drogą pokarmową (p.o., s.l., p.r. w tym wlewki, lewatywy, sucha rurka do odbytu).</w:t>
            </w:r>
          </w:p>
          <w:p w:rsidR="00D3240B" w:rsidRPr="00D3240B" w:rsidRDefault="00D3240B" w:rsidP="00D3240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10. </w:t>
            </w:r>
            <w:r w:rsidRPr="00D3240B">
              <w:rPr>
                <w:rFonts w:ascii="Arial" w:hAnsi="Arial" w:cs="Arial"/>
                <w:sz w:val="20"/>
                <w:szCs w:val="20"/>
              </w:rPr>
              <w:t>Tlenoterapia z wykorzystaniem sprzętu medycznego.</w:t>
            </w:r>
          </w:p>
          <w:p w:rsidR="00D3240B" w:rsidRPr="00D3240B" w:rsidRDefault="00D3240B" w:rsidP="00D3240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11. </w:t>
            </w:r>
            <w:r w:rsidRPr="00D3240B">
              <w:rPr>
                <w:rFonts w:ascii="Arial" w:hAnsi="Arial" w:cs="Arial"/>
                <w:sz w:val="20"/>
                <w:szCs w:val="20"/>
              </w:rPr>
              <w:t xml:space="preserve">Podawanie leków w nebulizacji. </w:t>
            </w:r>
          </w:p>
          <w:p w:rsidR="00D3240B" w:rsidRPr="00D3240B" w:rsidRDefault="00D3240B" w:rsidP="00D3240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12. </w:t>
            </w:r>
            <w:r w:rsidRPr="00D3240B">
              <w:rPr>
                <w:rFonts w:ascii="Arial" w:hAnsi="Arial" w:cs="Arial"/>
                <w:sz w:val="20"/>
                <w:szCs w:val="20"/>
              </w:rPr>
              <w:t>Wykorzystanie pompy infuzyjnej do podawania leków i.v.</w:t>
            </w:r>
          </w:p>
          <w:p w:rsidR="00686EC2" w:rsidRPr="00BD2096" w:rsidRDefault="00D3240B" w:rsidP="00D3240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13. </w:t>
            </w:r>
            <w:r w:rsidRPr="00D3240B">
              <w:rPr>
                <w:rFonts w:ascii="Arial" w:hAnsi="Arial" w:cs="Arial"/>
                <w:sz w:val="20"/>
                <w:szCs w:val="20"/>
              </w:rPr>
              <w:t>Wykonywanie wkłuć doszpikowych przy użyciu gotowych zestawów i podawanie leków i.o.</w:t>
            </w:r>
          </w:p>
        </w:tc>
      </w:tr>
    </w:tbl>
    <w:p w:rsidR="00867842" w:rsidRPr="00BD2096" w:rsidRDefault="00867842" w:rsidP="00BD2096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9482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52"/>
        <w:gridCol w:w="6380"/>
        <w:gridCol w:w="1750"/>
      </w:tblGrid>
      <w:tr w:rsidR="00072712" w:rsidRPr="00BD2096" w:rsidTr="009F5A18">
        <w:trPr>
          <w:trHeight w:val="433"/>
        </w:trPr>
        <w:tc>
          <w:tcPr>
            <w:tcW w:w="9482" w:type="dxa"/>
            <w:gridSpan w:val="3"/>
            <w:shd w:val="clear" w:color="auto" w:fill="FFB48F"/>
            <w:vAlign w:val="center"/>
          </w:tcPr>
          <w:p w:rsidR="00072712" w:rsidRPr="00BD2096" w:rsidRDefault="00447D41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EFEKTY UCZENIA SIĘ</w:t>
            </w:r>
          </w:p>
        </w:tc>
      </w:tr>
      <w:tr w:rsidR="00072712" w:rsidRPr="00BD2096" w:rsidTr="009F5A18">
        <w:trPr>
          <w:trHeight w:val="585"/>
        </w:trPr>
        <w:tc>
          <w:tcPr>
            <w:tcW w:w="1352" w:type="dxa"/>
            <w:vMerge w:val="restart"/>
            <w:shd w:val="clear" w:color="auto" w:fill="auto"/>
            <w:vAlign w:val="center"/>
          </w:tcPr>
          <w:p w:rsidR="00072712" w:rsidRPr="00BD2096" w:rsidRDefault="00C37354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Symbol efektu uczenia się</w:t>
            </w:r>
          </w:p>
        </w:tc>
        <w:tc>
          <w:tcPr>
            <w:tcW w:w="8130" w:type="dxa"/>
            <w:gridSpan w:val="2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Student, który zaliczył przedmiot</w:t>
            </w:r>
          </w:p>
        </w:tc>
      </w:tr>
      <w:tr w:rsidR="00072712" w:rsidRPr="00BD2096" w:rsidTr="009F5A18">
        <w:trPr>
          <w:trHeight w:val="510"/>
        </w:trPr>
        <w:tc>
          <w:tcPr>
            <w:tcW w:w="1352" w:type="dxa"/>
            <w:vMerge/>
            <w:vAlign w:val="center"/>
          </w:tcPr>
          <w:p w:rsidR="00072712" w:rsidRPr="00BD2096" w:rsidRDefault="00072712" w:rsidP="00BD20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380" w:type="dxa"/>
            <w:shd w:val="clear" w:color="auto" w:fill="FFFFCC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 zakresie WIEDZY</w:t>
            </w:r>
            <w:r w:rsidR="00C22763"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zna i rozumie</w:t>
            </w:r>
            <w:r w:rsidR="00C86915"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1750" w:type="dxa"/>
            <w:shd w:val="clear" w:color="auto" w:fill="FFFFCC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Forma zajęć dydaktycznych*</w:t>
            </w:r>
          </w:p>
        </w:tc>
      </w:tr>
      <w:tr w:rsidR="00C02D10" w:rsidRPr="00BD2096" w:rsidTr="00172284">
        <w:trPr>
          <w:trHeight w:val="313"/>
        </w:trPr>
        <w:tc>
          <w:tcPr>
            <w:tcW w:w="1352" w:type="dxa"/>
            <w:shd w:val="clear" w:color="auto" w:fill="auto"/>
            <w:vAlign w:val="center"/>
          </w:tcPr>
          <w:p w:rsidR="00C02D10" w:rsidRPr="00C02D10" w:rsidRDefault="00C02D10" w:rsidP="00C02D1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Cs/>
                <w:sz w:val="20"/>
              </w:rPr>
            </w:pPr>
            <w:r w:rsidRPr="00C02D10">
              <w:rPr>
                <w:rFonts w:ascii="Arial" w:hAnsi="Arial" w:cs="Arial"/>
                <w:bCs/>
                <w:sz w:val="20"/>
              </w:rPr>
              <w:t>C.W18.</w:t>
            </w:r>
          </w:p>
        </w:tc>
        <w:tc>
          <w:tcPr>
            <w:tcW w:w="6380" w:type="dxa"/>
            <w:shd w:val="clear" w:color="auto" w:fill="auto"/>
            <w:vAlign w:val="center"/>
          </w:tcPr>
          <w:p w:rsidR="00C02D10" w:rsidRPr="00C02D10" w:rsidRDefault="00C02D10" w:rsidP="00C02D10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</w:rPr>
            </w:pPr>
            <w:r w:rsidRPr="00C02D10">
              <w:rPr>
                <w:rFonts w:ascii="Arial" w:hAnsi="Arial" w:cs="Arial"/>
                <w:sz w:val="20"/>
              </w:rPr>
              <w:t>mechanizmy działania podstawowych grup leków i leków podawanych samodzielnie przez ratownika medycznego</w:t>
            </w:r>
          </w:p>
        </w:tc>
        <w:tc>
          <w:tcPr>
            <w:tcW w:w="1750" w:type="dxa"/>
            <w:shd w:val="clear" w:color="auto" w:fill="auto"/>
          </w:tcPr>
          <w:p w:rsidR="00C02D10" w:rsidRDefault="00C02D10" w:rsidP="00C02D10">
            <w:pPr>
              <w:jc w:val="center"/>
            </w:pPr>
            <w:r w:rsidRPr="00C3577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Ć</w:t>
            </w:r>
          </w:p>
        </w:tc>
      </w:tr>
      <w:tr w:rsidR="00C02D10" w:rsidRPr="00BD2096" w:rsidTr="00172284">
        <w:trPr>
          <w:trHeight w:val="313"/>
        </w:trPr>
        <w:tc>
          <w:tcPr>
            <w:tcW w:w="1352" w:type="dxa"/>
            <w:shd w:val="clear" w:color="auto" w:fill="auto"/>
            <w:vAlign w:val="center"/>
          </w:tcPr>
          <w:p w:rsidR="00C02D10" w:rsidRPr="00C02D10" w:rsidRDefault="00C02D10" w:rsidP="00C02D1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Cs/>
                <w:sz w:val="20"/>
              </w:rPr>
            </w:pPr>
            <w:r w:rsidRPr="00C02D10">
              <w:rPr>
                <w:rFonts w:ascii="Arial" w:hAnsi="Arial" w:cs="Arial"/>
                <w:bCs/>
                <w:sz w:val="20"/>
              </w:rPr>
              <w:t>C.W51.</w:t>
            </w:r>
          </w:p>
        </w:tc>
        <w:tc>
          <w:tcPr>
            <w:tcW w:w="6380" w:type="dxa"/>
            <w:shd w:val="clear" w:color="auto" w:fill="auto"/>
            <w:vAlign w:val="center"/>
          </w:tcPr>
          <w:p w:rsidR="00C02D10" w:rsidRPr="00C02D10" w:rsidRDefault="00C02D10" w:rsidP="00C02D10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</w:rPr>
            </w:pPr>
            <w:r w:rsidRPr="00C02D10">
              <w:rPr>
                <w:rFonts w:ascii="Arial" w:hAnsi="Arial" w:cs="Arial"/>
                <w:sz w:val="20"/>
              </w:rPr>
              <w:t>zasady aseptyki i antyseptyki</w:t>
            </w:r>
          </w:p>
        </w:tc>
        <w:tc>
          <w:tcPr>
            <w:tcW w:w="1750" w:type="dxa"/>
            <w:shd w:val="clear" w:color="auto" w:fill="auto"/>
          </w:tcPr>
          <w:p w:rsidR="00C02D10" w:rsidRDefault="00C02D10" w:rsidP="00C02D10">
            <w:pPr>
              <w:jc w:val="center"/>
            </w:pPr>
            <w:r w:rsidRPr="00C3577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Ć</w:t>
            </w:r>
          </w:p>
        </w:tc>
      </w:tr>
      <w:tr w:rsidR="00C02D10" w:rsidRPr="00BD2096" w:rsidTr="00172284">
        <w:trPr>
          <w:trHeight w:val="313"/>
        </w:trPr>
        <w:tc>
          <w:tcPr>
            <w:tcW w:w="1352" w:type="dxa"/>
            <w:shd w:val="clear" w:color="auto" w:fill="auto"/>
            <w:vAlign w:val="center"/>
          </w:tcPr>
          <w:p w:rsidR="00C02D10" w:rsidRPr="00C02D10" w:rsidRDefault="00C02D10" w:rsidP="00C02D1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Cs/>
                <w:sz w:val="20"/>
              </w:rPr>
            </w:pPr>
            <w:r w:rsidRPr="00C02D10">
              <w:rPr>
                <w:rFonts w:ascii="Arial" w:hAnsi="Arial" w:cs="Arial"/>
                <w:bCs/>
                <w:color w:val="000000"/>
                <w:sz w:val="20"/>
              </w:rPr>
              <w:t>C.W62.</w:t>
            </w:r>
          </w:p>
        </w:tc>
        <w:tc>
          <w:tcPr>
            <w:tcW w:w="6380" w:type="dxa"/>
            <w:shd w:val="clear" w:color="auto" w:fill="auto"/>
            <w:vAlign w:val="center"/>
          </w:tcPr>
          <w:p w:rsidR="00C02D10" w:rsidRPr="00C02D10" w:rsidRDefault="00C02D10" w:rsidP="00C02D10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</w:rPr>
            </w:pPr>
            <w:r w:rsidRPr="00C02D10">
              <w:rPr>
                <w:rFonts w:ascii="Arial" w:hAnsi="Arial" w:cs="Arial"/>
                <w:sz w:val="20"/>
              </w:rPr>
              <w:t>wskazania do wykonania kaniulacji żył obwodowych kończyn górnych i dolnych oraz żyły szyjnej zewnętrznej, a także technikę jej wykonania</w:t>
            </w:r>
          </w:p>
        </w:tc>
        <w:tc>
          <w:tcPr>
            <w:tcW w:w="1750" w:type="dxa"/>
            <w:shd w:val="clear" w:color="auto" w:fill="auto"/>
          </w:tcPr>
          <w:p w:rsidR="00C02D10" w:rsidRDefault="00C02D10" w:rsidP="00C02D10">
            <w:pPr>
              <w:jc w:val="center"/>
            </w:pPr>
            <w:r w:rsidRPr="00C3577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Ć</w:t>
            </w:r>
          </w:p>
        </w:tc>
      </w:tr>
      <w:tr w:rsidR="00C02D10" w:rsidRPr="00BD2096" w:rsidTr="00172284">
        <w:trPr>
          <w:trHeight w:val="313"/>
        </w:trPr>
        <w:tc>
          <w:tcPr>
            <w:tcW w:w="1352" w:type="dxa"/>
            <w:shd w:val="clear" w:color="auto" w:fill="auto"/>
            <w:vAlign w:val="center"/>
          </w:tcPr>
          <w:p w:rsidR="00C02D10" w:rsidRPr="00C02D10" w:rsidRDefault="00C02D10" w:rsidP="00C02D1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Cs/>
                <w:sz w:val="20"/>
              </w:rPr>
            </w:pPr>
            <w:r w:rsidRPr="00C02D10">
              <w:rPr>
                <w:rFonts w:ascii="Arial" w:hAnsi="Arial" w:cs="Arial"/>
                <w:bCs/>
                <w:color w:val="000000"/>
                <w:sz w:val="20"/>
              </w:rPr>
              <w:t>C.W63.</w:t>
            </w:r>
          </w:p>
        </w:tc>
        <w:tc>
          <w:tcPr>
            <w:tcW w:w="6380" w:type="dxa"/>
            <w:shd w:val="clear" w:color="auto" w:fill="auto"/>
            <w:vAlign w:val="center"/>
          </w:tcPr>
          <w:p w:rsidR="00C02D10" w:rsidRPr="00C02D10" w:rsidRDefault="00C02D10" w:rsidP="00C02D10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</w:rPr>
            </w:pPr>
            <w:r w:rsidRPr="00C02D10">
              <w:rPr>
                <w:rFonts w:ascii="Arial" w:hAnsi="Arial" w:cs="Arial"/>
                <w:sz w:val="20"/>
              </w:rPr>
              <w:t>zasady monitorowania czynności układu oddechowego i układu krążenia metodami nieinwazyjnymi</w:t>
            </w:r>
          </w:p>
        </w:tc>
        <w:tc>
          <w:tcPr>
            <w:tcW w:w="1750" w:type="dxa"/>
            <w:shd w:val="clear" w:color="auto" w:fill="auto"/>
          </w:tcPr>
          <w:p w:rsidR="00C02D10" w:rsidRDefault="00C02D10" w:rsidP="00C02D10">
            <w:pPr>
              <w:jc w:val="center"/>
            </w:pPr>
            <w:r w:rsidRPr="00C3577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Ć</w:t>
            </w:r>
          </w:p>
        </w:tc>
      </w:tr>
      <w:tr w:rsidR="00C02D10" w:rsidRPr="00BD2096" w:rsidTr="002D6DCD">
        <w:trPr>
          <w:trHeight w:val="313"/>
        </w:trPr>
        <w:tc>
          <w:tcPr>
            <w:tcW w:w="1352" w:type="dxa"/>
            <w:shd w:val="clear" w:color="auto" w:fill="auto"/>
            <w:vAlign w:val="center"/>
          </w:tcPr>
          <w:p w:rsidR="00C02D10" w:rsidRPr="00C02D10" w:rsidRDefault="00C02D10" w:rsidP="00C02D1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Cs/>
                <w:sz w:val="20"/>
              </w:rPr>
            </w:pPr>
            <w:r w:rsidRPr="00C02D10">
              <w:rPr>
                <w:rFonts w:ascii="Arial" w:hAnsi="Arial" w:cs="Arial"/>
                <w:bCs/>
                <w:color w:val="000000"/>
                <w:sz w:val="20"/>
              </w:rPr>
              <w:lastRenderedPageBreak/>
              <w:t>C.W64.</w:t>
            </w:r>
          </w:p>
        </w:tc>
        <w:tc>
          <w:tcPr>
            <w:tcW w:w="6380" w:type="dxa"/>
            <w:shd w:val="clear" w:color="auto" w:fill="auto"/>
            <w:vAlign w:val="center"/>
          </w:tcPr>
          <w:p w:rsidR="00C02D10" w:rsidRPr="00C02D10" w:rsidRDefault="00C02D10" w:rsidP="00C02D10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</w:rPr>
            </w:pPr>
            <w:r w:rsidRPr="00C02D10">
              <w:rPr>
                <w:rFonts w:ascii="Arial" w:hAnsi="Arial" w:cs="Arial"/>
                <w:sz w:val="20"/>
              </w:rPr>
              <w:t>zasady wykonywania dostępu doszpikowego przy użyciu gotowego zestawu</w:t>
            </w:r>
          </w:p>
        </w:tc>
        <w:tc>
          <w:tcPr>
            <w:tcW w:w="1750" w:type="dxa"/>
            <w:shd w:val="clear" w:color="auto" w:fill="auto"/>
          </w:tcPr>
          <w:p w:rsidR="00C02D10" w:rsidRDefault="00C02D10" w:rsidP="00C02D10">
            <w:pPr>
              <w:jc w:val="center"/>
            </w:pPr>
            <w:r w:rsidRPr="00860F3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Ć</w:t>
            </w:r>
          </w:p>
        </w:tc>
      </w:tr>
      <w:tr w:rsidR="00C02D10" w:rsidRPr="00BD2096" w:rsidTr="002D6DCD">
        <w:trPr>
          <w:trHeight w:val="313"/>
        </w:trPr>
        <w:tc>
          <w:tcPr>
            <w:tcW w:w="1352" w:type="dxa"/>
            <w:shd w:val="clear" w:color="auto" w:fill="auto"/>
            <w:vAlign w:val="center"/>
          </w:tcPr>
          <w:p w:rsidR="00C02D10" w:rsidRPr="00C02D10" w:rsidRDefault="00C02D10" w:rsidP="00C02D1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Cs/>
                <w:sz w:val="20"/>
              </w:rPr>
            </w:pPr>
            <w:r w:rsidRPr="00C02D10">
              <w:rPr>
                <w:rFonts w:ascii="Arial" w:hAnsi="Arial" w:cs="Arial"/>
                <w:bCs/>
                <w:color w:val="000000"/>
                <w:sz w:val="20"/>
              </w:rPr>
              <w:t>C.W65.</w:t>
            </w:r>
          </w:p>
        </w:tc>
        <w:tc>
          <w:tcPr>
            <w:tcW w:w="6380" w:type="dxa"/>
            <w:shd w:val="clear" w:color="auto" w:fill="auto"/>
            <w:vAlign w:val="center"/>
          </w:tcPr>
          <w:p w:rsidR="00C02D10" w:rsidRPr="00C02D10" w:rsidRDefault="00C02D10" w:rsidP="00C02D10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</w:rPr>
            </w:pPr>
            <w:r w:rsidRPr="00C02D10">
              <w:rPr>
                <w:rFonts w:ascii="Arial" w:hAnsi="Arial" w:cs="Arial"/>
                <w:sz w:val="20"/>
              </w:rPr>
              <w:t>wskazania do podawania leków drogą dożylną, w tym przez porty naczyniowe, domięśniową, podskórną, dotchawiczą, doustną, doodbytniczą, wziewną i doszpikową oraz techniki tego podawania</w:t>
            </w:r>
          </w:p>
        </w:tc>
        <w:tc>
          <w:tcPr>
            <w:tcW w:w="1750" w:type="dxa"/>
            <w:shd w:val="clear" w:color="auto" w:fill="auto"/>
          </w:tcPr>
          <w:p w:rsidR="00C02D10" w:rsidRDefault="00C02D10" w:rsidP="00C02D10">
            <w:pPr>
              <w:jc w:val="center"/>
            </w:pPr>
            <w:r w:rsidRPr="00860F3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Ć</w:t>
            </w:r>
          </w:p>
        </w:tc>
      </w:tr>
      <w:tr w:rsidR="00C02D10" w:rsidRPr="00BD2096" w:rsidTr="002D6DCD">
        <w:trPr>
          <w:trHeight w:val="313"/>
        </w:trPr>
        <w:tc>
          <w:tcPr>
            <w:tcW w:w="1352" w:type="dxa"/>
            <w:shd w:val="clear" w:color="auto" w:fill="auto"/>
            <w:vAlign w:val="center"/>
          </w:tcPr>
          <w:p w:rsidR="00C02D10" w:rsidRPr="00C02D10" w:rsidRDefault="00C02D10" w:rsidP="00C02D1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lang w:eastAsia="pl-PL"/>
              </w:rPr>
            </w:pPr>
            <w:r w:rsidRPr="00C02D10">
              <w:rPr>
                <w:rFonts w:ascii="Arial" w:hAnsi="Arial" w:cs="Arial"/>
                <w:bCs/>
                <w:color w:val="000000"/>
                <w:sz w:val="20"/>
              </w:rPr>
              <w:t>C.W72.</w:t>
            </w:r>
          </w:p>
          <w:p w:rsidR="00C02D10" w:rsidRPr="00C02D10" w:rsidRDefault="00C02D10" w:rsidP="00C02D10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6380" w:type="dxa"/>
            <w:shd w:val="clear" w:color="auto" w:fill="auto"/>
            <w:vAlign w:val="center"/>
          </w:tcPr>
          <w:p w:rsidR="00C02D10" w:rsidRPr="00C02D10" w:rsidRDefault="00C02D10" w:rsidP="00C02D10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</w:rPr>
            </w:pPr>
            <w:r w:rsidRPr="00C02D10">
              <w:rPr>
                <w:rFonts w:ascii="Arial" w:hAnsi="Arial" w:cs="Arial"/>
                <w:sz w:val="20"/>
              </w:rPr>
              <w:t>technikę oznaczania stężeń parametrów krytycznych</w:t>
            </w:r>
          </w:p>
        </w:tc>
        <w:tc>
          <w:tcPr>
            <w:tcW w:w="1750" w:type="dxa"/>
            <w:shd w:val="clear" w:color="auto" w:fill="auto"/>
          </w:tcPr>
          <w:p w:rsidR="00C02D10" w:rsidRDefault="00C02D10" w:rsidP="00C02D10">
            <w:pPr>
              <w:jc w:val="center"/>
            </w:pPr>
            <w:r w:rsidRPr="00860F3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Ć</w:t>
            </w:r>
          </w:p>
        </w:tc>
      </w:tr>
      <w:tr w:rsidR="00A61E99" w:rsidRPr="00BD2096" w:rsidTr="009F5A18">
        <w:trPr>
          <w:trHeight w:val="300"/>
        </w:trPr>
        <w:tc>
          <w:tcPr>
            <w:tcW w:w="9482" w:type="dxa"/>
            <w:gridSpan w:val="3"/>
            <w:shd w:val="clear" w:color="auto" w:fill="FFFFCC"/>
            <w:vAlign w:val="center"/>
          </w:tcPr>
          <w:p w:rsidR="00A61E99" w:rsidRPr="00BD2096" w:rsidRDefault="00A61E99" w:rsidP="00A61E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 zakresie UMIEJĘTNOŚCI potrafi:</w:t>
            </w:r>
          </w:p>
        </w:tc>
      </w:tr>
      <w:tr w:rsidR="00273C40" w:rsidRPr="00BD2096" w:rsidTr="00D1508C">
        <w:trPr>
          <w:trHeight w:val="534"/>
        </w:trPr>
        <w:tc>
          <w:tcPr>
            <w:tcW w:w="1352" w:type="dxa"/>
            <w:shd w:val="clear" w:color="auto" w:fill="auto"/>
            <w:vAlign w:val="center"/>
          </w:tcPr>
          <w:p w:rsidR="00273C40" w:rsidRPr="00273C40" w:rsidRDefault="00273C40" w:rsidP="00273C40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0"/>
              </w:rPr>
            </w:pPr>
            <w:r w:rsidRPr="00273C40">
              <w:rPr>
                <w:rFonts w:ascii="Arial" w:hAnsi="Arial" w:cs="Arial"/>
                <w:bCs/>
                <w:color w:val="000000"/>
                <w:sz w:val="20"/>
              </w:rPr>
              <w:t>C.U8.</w:t>
            </w:r>
          </w:p>
        </w:tc>
        <w:tc>
          <w:tcPr>
            <w:tcW w:w="6380" w:type="dxa"/>
            <w:shd w:val="clear" w:color="auto" w:fill="auto"/>
            <w:vAlign w:val="center"/>
          </w:tcPr>
          <w:p w:rsidR="00273C40" w:rsidRPr="00273C40" w:rsidRDefault="00273C40" w:rsidP="00273C40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</w:rPr>
            </w:pPr>
            <w:r w:rsidRPr="00273C40">
              <w:rPr>
                <w:rFonts w:ascii="Arial" w:hAnsi="Arial" w:cs="Arial"/>
                <w:sz w:val="20"/>
              </w:rPr>
              <w:t>oceniać stan świadomości pacjenta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273C40" w:rsidRPr="00BD2096" w:rsidRDefault="00273C40" w:rsidP="00273C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Ć, S</w:t>
            </w:r>
          </w:p>
        </w:tc>
      </w:tr>
      <w:tr w:rsidR="00273C40" w:rsidRPr="00BD2096" w:rsidTr="00D1508C">
        <w:trPr>
          <w:trHeight w:val="534"/>
        </w:trPr>
        <w:tc>
          <w:tcPr>
            <w:tcW w:w="1352" w:type="dxa"/>
            <w:shd w:val="clear" w:color="auto" w:fill="auto"/>
            <w:vAlign w:val="center"/>
          </w:tcPr>
          <w:p w:rsidR="00273C40" w:rsidRPr="00273C40" w:rsidRDefault="00273C40" w:rsidP="00273C40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0"/>
              </w:rPr>
            </w:pPr>
            <w:r w:rsidRPr="00273C40">
              <w:rPr>
                <w:rFonts w:ascii="Arial" w:hAnsi="Arial" w:cs="Arial"/>
                <w:bCs/>
                <w:color w:val="000000"/>
                <w:sz w:val="20"/>
              </w:rPr>
              <w:t>C.U11.</w:t>
            </w:r>
          </w:p>
        </w:tc>
        <w:tc>
          <w:tcPr>
            <w:tcW w:w="6380" w:type="dxa"/>
            <w:shd w:val="clear" w:color="auto" w:fill="auto"/>
            <w:vAlign w:val="center"/>
          </w:tcPr>
          <w:p w:rsidR="00273C40" w:rsidRPr="00273C40" w:rsidRDefault="00273C40" w:rsidP="00273C40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</w:rPr>
            </w:pPr>
            <w:r w:rsidRPr="00273C40">
              <w:rPr>
                <w:rFonts w:ascii="Arial" w:hAnsi="Arial" w:cs="Arial"/>
                <w:sz w:val="20"/>
              </w:rPr>
              <w:t>monitorować czynność układu oddechowego, z uwzględnieniem pulsoksymetrii, kapnometrii i kapnografii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273C40" w:rsidRDefault="00273C40" w:rsidP="00273C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Ć, S</w:t>
            </w:r>
          </w:p>
        </w:tc>
      </w:tr>
      <w:tr w:rsidR="00273C40" w:rsidRPr="00BD2096" w:rsidTr="00D1508C">
        <w:trPr>
          <w:trHeight w:val="534"/>
        </w:trPr>
        <w:tc>
          <w:tcPr>
            <w:tcW w:w="1352" w:type="dxa"/>
            <w:shd w:val="clear" w:color="auto" w:fill="auto"/>
            <w:vAlign w:val="center"/>
          </w:tcPr>
          <w:p w:rsidR="00273C40" w:rsidRPr="00273C40" w:rsidRDefault="00273C40" w:rsidP="00273C40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0"/>
              </w:rPr>
            </w:pPr>
            <w:r w:rsidRPr="00273C40">
              <w:rPr>
                <w:rFonts w:ascii="Arial" w:hAnsi="Arial" w:cs="Arial"/>
                <w:bCs/>
                <w:color w:val="000000"/>
                <w:sz w:val="20"/>
              </w:rPr>
              <w:t>C.U13.</w:t>
            </w:r>
          </w:p>
        </w:tc>
        <w:tc>
          <w:tcPr>
            <w:tcW w:w="6380" w:type="dxa"/>
            <w:shd w:val="clear" w:color="auto" w:fill="auto"/>
            <w:vAlign w:val="center"/>
          </w:tcPr>
          <w:p w:rsidR="00273C40" w:rsidRPr="00273C40" w:rsidRDefault="00273C40" w:rsidP="00273C40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</w:rPr>
            </w:pPr>
            <w:r w:rsidRPr="00273C40">
              <w:rPr>
                <w:rFonts w:ascii="Arial" w:hAnsi="Arial" w:cs="Arial"/>
                <w:sz w:val="20"/>
              </w:rPr>
              <w:t>wykonywać elektrokardiogram i interpretować go w podstawowym zakresie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273C40" w:rsidRDefault="00273C40" w:rsidP="00273C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Ć, S</w:t>
            </w:r>
          </w:p>
        </w:tc>
      </w:tr>
      <w:tr w:rsidR="00273C40" w:rsidRPr="00BD2096" w:rsidTr="00D1508C">
        <w:trPr>
          <w:trHeight w:val="534"/>
        </w:trPr>
        <w:tc>
          <w:tcPr>
            <w:tcW w:w="1352" w:type="dxa"/>
            <w:shd w:val="clear" w:color="auto" w:fill="auto"/>
            <w:vAlign w:val="center"/>
          </w:tcPr>
          <w:p w:rsidR="00273C40" w:rsidRPr="00273C40" w:rsidRDefault="00273C40" w:rsidP="00273C40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0"/>
              </w:rPr>
            </w:pPr>
            <w:r w:rsidRPr="00273C40">
              <w:rPr>
                <w:rFonts w:ascii="Arial" w:hAnsi="Arial" w:cs="Arial"/>
                <w:bCs/>
                <w:color w:val="000000"/>
                <w:sz w:val="20"/>
              </w:rPr>
              <w:t>C.U14.</w:t>
            </w:r>
          </w:p>
        </w:tc>
        <w:tc>
          <w:tcPr>
            <w:tcW w:w="6380" w:type="dxa"/>
            <w:shd w:val="clear" w:color="auto" w:fill="auto"/>
            <w:vAlign w:val="center"/>
          </w:tcPr>
          <w:p w:rsidR="00273C40" w:rsidRPr="00273C40" w:rsidRDefault="00273C40" w:rsidP="00273C40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</w:rPr>
            </w:pPr>
            <w:r w:rsidRPr="00273C40">
              <w:rPr>
                <w:rFonts w:ascii="Arial" w:hAnsi="Arial" w:cs="Arial"/>
                <w:sz w:val="20"/>
              </w:rPr>
              <w:t>monitorować czynność układu krążenia metodami nieinwazyjnymi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273C40" w:rsidRDefault="00273C40" w:rsidP="00273C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Ć, S</w:t>
            </w:r>
          </w:p>
        </w:tc>
      </w:tr>
      <w:tr w:rsidR="00273C40" w:rsidRPr="00BD2096" w:rsidTr="00D1508C">
        <w:trPr>
          <w:trHeight w:val="534"/>
        </w:trPr>
        <w:tc>
          <w:tcPr>
            <w:tcW w:w="1352" w:type="dxa"/>
            <w:shd w:val="clear" w:color="auto" w:fill="auto"/>
            <w:vAlign w:val="center"/>
          </w:tcPr>
          <w:p w:rsidR="00273C40" w:rsidRPr="00273C40" w:rsidRDefault="00273C40" w:rsidP="00273C40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0"/>
              </w:rPr>
            </w:pPr>
            <w:r w:rsidRPr="00273C40">
              <w:rPr>
                <w:rFonts w:ascii="Arial" w:hAnsi="Arial" w:cs="Arial"/>
                <w:bCs/>
                <w:color w:val="000000"/>
                <w:sz w:val="20"/>
              </w:rPr>
              <w:t>C.U18.</w:t>
            </w:r>
          </w:p>
        </w:tc>
        <w:tc>
          <w:tcPr>
            <w:tcW w:w="6380" w:type="dxa"/>
            <w:shd w:val="clear" w:color="auto" w:fill="auto"/>
            <w:vAlign w:val="center"/>
          </w:tcPr>
          <w:p w:rsidR="00273C40" w:rsidRPr="00273C40" w:rsidRDefault="00273C40" w:rsidP="00273C40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</w:rPr>
            </w:pPr>
            <w:r w:rsidRPr="00273C40">
              <w:rPr>
                <w:rFonts w:ascii="Arial" w:hAnsi="Arial" w:cs="Arial"/>
                <w:sz w:val="20"/>
              </w:rPr>
              <w:t>monitorować stan pacjenta metodami nieinwazyjnymi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273C40" w:rsidRDefault="00273C40" w:rsidP="00273C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Ć, S</w:t>
            </w:r>
          </w:p>
        </w:tc>
      </w:tr>
      <w:tr w:rsidR="00273C40" w:rsidRPr="00BD2096" w:rsidTr="00D1508C">
        <w:trPr>
          <w:trHeight w:val="534"/>
        </w:trPr>
        <w:tc>
          <w:tcPr>
            <w:tcW w:w="1352" w:type="dxa"/>
            <w:shd w:val="clear" w:color="auto" w:fill="auto"/>
            <w:vAlign w:val="center"/>
          </w:tcPr>
          <w:p w:rsidR="00273C40" w:rsidRPr="00273C40" w:rsidRDefault="00273C40" w:rsidP="00273C40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0"/>
              </w:rPr>
            </w:pPr>
            <w:r w:rsidRPr="00273C40">
              <w:rPr>
                <w:rFonts w:ascii="Arial" w:hAnsi="Arial" w:cs="Arial"/>
                <w:bCs/>
                <w:color w:val="000000"/>
                <w:sz w:val="20"/>
              </w:rPr>
              <w:t>C.U20.</w:t>
            </w:r>
          </w:p>
        </w:tc>
        <w:tc>
          <w:tcPr>
            <w:tcW w:w="6380" w:type="dxa"/>
            <w:shd w:val="clear" w:color="auto" w:fill="auto"/>
            <w:vAlign w:val="center"/>
          </w:tcPr>
          <w:p w:rsidR="00273C40" w:rsidRPr="00273C40" w:rsidRDefault="00273C40" w:rsidP="00273C40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</w:rPr>
            </w:pPr>
            <w:r w:rsidRPr="00273C40">
              <w:rPr>
                <w:rFonts w:ascii="Arial" w:hAnsi="Arial" w:cs="Arial"/>
                <w:sz w:val="20"/>
              </w:rPr>
              <w:t>podawać pacjentowi leki i płyny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273C40" w:rsidRDefault="00273C40" w:rsidP="00273C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Ć, S</w:t>
            </w:r>
          </w:p>
        </w:tc>
      </w:tr>
      <w:tr w:rsidR="00273C40" w:rsidRPr="00BD2096" w:rsidTr="00D1508C">
        <w:trPr>
          <w:trHeight w:val="534"/>
        </w:trPr>
        <w:tc>
          <w:tcPr>
            <w:tcW w:w="1352" w:type="dxa"/>
            <w:shd w:val="clear" w:color="auto" w:fill="auto"/>
            <w:vAlign w:val="center"/>
          </w:tcPr>
          <w:p w:rsidR="00273C40" w:rsidRPr="00273C40" w:rsidRDefault="00273C40" w:rsidP="00273C40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0"/>
              </w:rPr>
            </w:pPr>
            <w:r w:rsidRPr="00273C40">
              <w:rPr>
                <w:rFonts w:ascii="Arial" w:hAnsi="Arial" w:cs="Arial"/>
                <w:bCs/>
                <w:color w:val="000000"/>
                <w:sz w:val="20"/>
              </w:rPr>
              <w:t>C.U21.</w:t>
            </w:r>
          </w:p>
        </w:tc>
        <w:tc>
          <w:tcPr>
            <w:tcW w:w="6380" w:type="dxa"/>
            <w:shd w:val="clear" w:color="auto" w:fill="auto"/>
            <w:vAlign w:val="center"/>
          </w:tcPr>
          <w:p w:rsidR="00273C40" w:rsidRPr="00273C40" w:rsidRDefault="00273C40" w:rsidP="00273C40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</w:rPr>
            </w:pPr>
            <w:r w:rsidRPr="00273C40">
              <w:rPr>
                <w:rFonts w:ascii="Arial" w:hAnsi="Arial" w:cs="Arial"/>
                <w:sz w:val="20"/>
              </w:rPr>
              <w:t>oznaczać stężenie glukozy z użyciem glukometru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273C40" w:rsidRDefault="00273C40" w:rsidP="00273C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Ć, S</w:t>
            </w:r>
          </w:p>
        </w:tc>
      </w:tr>
      <w:tr w:rsidR="00273C40" w:rsidRPr="00BD2096" w:rsidTr="00D1508C">
        <w:trPr>
          <w:trHeight w:val="534"/>
        </w:trPr>
        <w:tc>
          <w:tcPr>
            <w:tcW w:w="1352" w:type="dxa"/>
            <w:shd w:val="clear" w:color="auto" w:fill="auto"/>
            <w:vAlign w:val="center"/>
          </w:tcPr>
          <w:p w:rsidR="00273C40" w:rsidRPr="00273C40" w:rsidRDefault="00273C40" w:rsidP="00273C40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0"/>
              </w:rPr>
            </w:pPr>
            <w:r w:rsidRPr="00273C40">
              <w:rPr>
                <w:rFonts w:ascii="Arial" w:hAnsi="Arial" w:cs="Arial"/>
                <w:bCs/>
                <w:color w:val="000000"/>
                <w:sz w:val="20"/>
              </w:rPr>
              <w:t>C.U49.</w:t>
            </w:r>
          </w:p>
        </w:tc>
        <w:tc>
          <w:tcPr>
            <w:tcW w:w="6380" w:type="dxa"/>
            <w:shd w:val="clear" w:color="auto" w:fill="auto"/>
            <w:vAlign w:val="center"/>
          </w:tcPr>
          <w:p w:rsidR="00273C40" w:rsidRPr="00273C40" w:rsidRDefault="00273C40" w:rsidP="00273C40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</w:rPr>
            </w:pPr>
            <w:r w:rsidRPr="00273C40">
              <w:rPr>
                <w:rFonts w:ascii="Arial" w:hAnsi="Arial" w:cs="Arial"/>
                <w:sz w:val="20"/>
              </w:rPr>
              <w:t>wykonywać dostęp doszpikowy przy użyciu gotowego zestawu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273C40" w:rsidRDefault="00273C40" w:rsidP="00273C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Ć, S</w:t>
            </w:r>
          </w:p>
        </w:tc>
      </w:tr>
      <w:tr w:rsidR="00273C40" w:rsidRPr="00BD2096" w:rsidTr="00D1508C">
        <w:trPr>
          <w:trHeight w:val="534"/>
        </w:trPr>
        <w:tc>
          <w:tcPr>
            <w:tcW w:w="1352" w:type="dxa"/>
            <w:shd w:val="clear" w:color="auto" w:fill="auto"/>
            <w:vAlign w:val="center"/>
          </w:tcPr>
          <w:p w:rsidR="00273C40" w:rsidRPr="00273C40" w:rsidRDefault="00273C40" w:rsidP="00273C40">
            <w:pPr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20"/>
              </w:rPr>
            </w:pPr>
            <w:r w:rsidRPr="00273C40">
              <w:rPr>
                <w:rFonts w:ascii="Arial" w:hAnsi="Arial" w:cs="Arial"/>
                <w:bCs/>
                <w:color w:val="000000"/>
                <w:sz w:val="20"/>
              </w:rPr>
              <w:t>C.U50.</w:t>
            </w:r>
          </w:p>
        </w:tc>
        <w:tc>
          <w:tcPr>
            <w:tcW w:w="6380" w:type="dxa"/>
            <w:shd w:val="clear" w:color="auto" w:fill="auto"/>
            <w:vAlign w:val="center"/>
          </w:tcPr>
          <w:p w:rsidR="00273C40" w:rsidRPr="00273C40" w:rsidRDefault="00273C40" w:rsidP="00273C40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</w:rPr>
            </w:pPr>
            <w:r w:rsidRPr="00273C40">
              <w:rPr>
                <w:rFonts w:ascii="Arial" w:hAnsi="Arial" w:cs="Arial"/>
                <w:sz w:val="20"/>
              </w:rPr>
              <w:t>pobierać krew oraz zabezpieczać materiał do badań laboratoryjnych, mikrobiologicznych i toksykologicznych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273C40" w:rsidRDefault="00273C40" w:rsidP="00273C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Ć, S</w:t>
            </w:r>
          </w:p>
        </w:tc>
      </w:tr>
      <w:tr w:rsidR="00A61E99" w:rsidRPr="00BD2096" w:rsidTr="009F5A18">
        <w:trPr>
          <w:trHeight w:val="330"/>
        </w:trPr>
        <w:tc>
          <w:tcPr>
            <w:tcW w:w="9482" w:type="dxa"/>
            <w:gridSpan w:val="3"/>
            <w:shd w:val="clear" w:color="auto" w:fill="FFFFCC"/>
            <w:vAlign w:val="center"/>
          </w:tcPr>
          <w:p w:rsidR="00A61E99" w:rsidRPr="00BD2096" w:rsidRDefault="00A61E99" w:rsidP="00A61E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 zakresie KOMPETENCJI jest gotów do:</w:t>
            </w:r>
          </w:p>
        </w:tc>
      </w:tr>
      <w:tr w:rsidR="00A61E99" w:rsidRPr="00BD2096" w:rsidTr="009F5A18">
        <w:trPr>
          <w:trHeight w:val="300"/>
        </w:trPr>
        <w:tc>
          <w:tcPr>
            <w:tcW w:w="1352" w:type="dxa"/>
            <w:shd w:val="clear" w:color="auto" w:fill="auto"/>
            <w:vAlign w:val="center"/>
          </w:tcPr>
          <w:p w:rsidR="00A61E99" w:rsidRPr="00A61E99" w:rsidRDefault="00273C40" w:rsidP="00A61E9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SimSun" w:hAnsi="Arial" w:cs="Arial"/>
                <w:bCs/>
                <w:kern w:val="2"/>
                <w:sz w:val="20"/>
                <w:lang w:eastAsia="hi-IN" w:bidi="hi-IN"/>
              </w:rPr>
            </w:pPr>
            <w:r>
              <w:rPr>
                <w:rFonts w:ascii="Arial" w:eastAsia="SimSun" w:hAnsi="Arial" w:cs="Arial"/>
                <w:bCs/>
                <w:kern w:val="1"/>
                <w:sz w:val="20"/>
                <w:szCs w:val="24"/>
                <w:lang w:eastAsia="hi-IN" w:bidi="hi-IN"/>
              </w:rPr>
              <w:t>K.06.</w:t>
            </w:r>
          </w:p>
        </w:tc>
        <w:tc>
          <w:tcPr>
            <w:tcW w:w="6380" w:type="dxa"/>
            <w:shd w:val="clear" w:color="auto" w:fill="auto"/>
            <w:vAlign w:val="center"/>
          </w:tcPr>
          <w:p w:rsidR="00A61E99" w:rsidRPr="00A61E99" w:rsidRDefault="00273C40" w:rsidP="00A61E99">
            <w:pPr>
              <w:autoSpaceDE w:val="0"/>
              <w:autoSpaceDN w:val="0"/>
              <w:adjustRightInd w:val="0"/>
              <w:spacing w:after="0"/>
              <w:rPr>
                <w:rFonts w:ascii="Arial" w:eastAsia="SimSun" w:hAnsi="Arial" w:cs="Arial"/>
                <w:iCs/>
                <w:kern w:val="2"/>
                <w:sz w:val="20"/>
                <w:lang w:eastAsia="hi-IN" w:bidi="hi-IN"/>
              </w:rPr>
            </w:pPr>
            <w:r>
              <w:rPr>
                <w:rFonts w:ascii="Arial" w:hAnsi="Arial" w:cs="Arial"/>
                <w:color w:val="000000"/>
                <w:sz w:val="20"/>
                <w:szCs w:val="24"/>
              </w:rPr>
              <w:t xml:space="preserve">kierowania się dobrem pacjenta 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A61E99" w:rsidRPr="00BD2096" w:rsidRDefault="00A61E99" w:rsidP="00A61E9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Ć, S</w:t>
            </w:r>
          </w:p>
        </w:tc>
      </w:tr>
      <w:tr w:rsidR="00A61E99" w:rsidRPr="00BD2096" w:rsidTr="009F5A18">
        <w:trPr>
          <w:trHeight w:val="481"/>
        </w:trPr>
        <w:tc>
          <w:tcPr>
            <w:tcW w:w="9482" w:type="dxa"/>
            <w:gridSpan w:val="3"/>
            <w:shd w:val="clear" w:color="auto" w:fill="FFB48F"/>
            <w:vAlign w:val="center"/>
          </w:tcPr>
          <w:p w:rsidR="00A61E99" w:rsidRPr="00BD2096" w:rsidRDefault="00A61E99" w:rsidP="00A61E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KRYTERIA OCENY OSIĄGNIĘTYCH EFEKTÓW</w:t>
            </w:r>
          </w:p>
        </w:tc>
      </w:tr>
      <w:tr w:rsidR="00A61E99" w:rsidRPr="00BD2096" w:rsidTr="009F5A18">
        <w:trPr>
          <w:trHeight w:val="315"/>
        </w:trPr>
        <w:tc>
          <w:tcPr>
            <w:tcW w:w="1352" w:type="dxa"/>
            <w:shd w:val="clear" w:color="auto" w:fill="auto"/>
            <w:vAlign w:val="center"/>
          </w:tcPr>
          <w:p w:rsidR="00A61E99" w:rsidRPr="00BD2096" w:rsidRDefault="00A61E99" w:rsidP="00A61E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na ocenę 2</w:t>
            </w:r>
          </w:p>
        </w:tc>
        <w:tc>
          <w:tcPr>
            <w:tcW w:w="8130" w:type="dxa"/>
            <w:gridSpan w:val="2"/>
            <w:shd w:val="clear" w:color="auto" w:fill="auto"/>
            <w:vAlign w:val="center"/>
          </w:tcPr>
          <w:p w:rsidR="00A61E99" w:rsidRPr="00BD2096" w:rsidRDefault="00A61E99" w:rsidP="00A61E99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Student - nie opanował podstawowej wiedzy i umiejętności związanych z przedmiotem, nie potrafi wykorzystać zdobytych podstawowych informacji i wykazać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się wiedzą i umiejętnościami (</w:t>
            </w: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poniżej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60%</w:t>
            </w: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).</w:t>
            </w:r>
          </w:p>
        </w:tc>
      </w:tr>
      <w:tr w:rsidR="00A61E99" w:rsidRPr="00BD2096" w:rsidTr="009F5A18">
        <w:trPr>
          <w:trHeight w:val="315"/>
        </w:trPr>
        <w:tc>
          <w:tcPr>
            <w:tcW w:w="1352" w:type="dxa"/>
            <w:shd w:val="clear" w:color="auto" w:fill="auto"/>
            <w:vAlign w:val="center"/>
          </w:tcPr>
          <w:p w:rsidR="00A61E99" w:rsidRPr="00BD2096" w:rsidRDefault="00A61E99" w:rsidP="00A61E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na ocenę 3</w:t>
            </w:r>
          </w:p>
        </w:tc>
        <w:tc>
          <w:tcPr>
            <w:tcW w:w="8130" w:type="dxa"/>
            <w:gridSpan w:val="2"/>
            <w:shd w:val="clear" w:color="auto" w:fill="auto"/>
            <w:vAlign w:val="center"/>
          </w:tcPr>
          <w:p w:rsidR="00A61E99" w:rsidRPr="00BD2096" w:rsidRDefault="00A61E99" w:rsidP="00A61E9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Student - posiada niepełną podstawową wiedzę i umiejętności związane z przedmiotem, ma duże trudności z wykorzystaniem zdobytych informacji</w:t>
            </w: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(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60-67%</w:t>
            </w: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).</w:t>
            </w:r>
          </w:p>
        </w:tc>
      </w:tr>
      <w:tr w:rsidR="00A61E99" w:rsidRPr="00BD2096" w:rsidTr="009F5A18">
        <w:trPr>
          <w:trHeight w:val="315"/>
        </w:trPr>
        <w:tc>
          <w:tcPr>
            <w:tcW w:w="1352" w:type="dxa"/>
            <w:shd w:val="clear" w:color="auto" w:fill="auto"/>
            <w:vAlign w:val="center"/>
          </w:tcPr>
          <w:p w:rsidR="00A61E99" w:rsidRPr="00BD2096" w:rsidRDefault="00A61E99" w:rsidP="00A61E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na ocenę 3,5</w:t>
            </w:r>
          </w:p>
        </w:tc>
        <w:tc>
          <w:tcPr>
            <w:tcW w:w="8130" w:type="dxa"/>
            <w:gridSpan w:val="2"/>
            <w:shd w:val="clear" w:color="auto" w:fill="auto"/>
            <w:vAlign w:val="center"/>
          </w:tcPr>
          <w:p w:rsidR="00A61E99" w:rsidRPr="00BD2096" w:rsidRDefault="00A61E99" w:rsidP="00A61E9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Student - posiada podstawową wiedzę i umiejętności pozwalające na zrozumienie większości zagadnień z danego przedmiotu, ma trudności z wykorzystaniem zdobytych informacji</w:t>
            </w: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(6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8-74%)</w:t>
            </w:r>
          </w:p>
        </w:tc>
      </w:tr>
      <w:tr w:rsidR="00A61E99" w:rsidRPr="00BD2096" w:rsidTr="009F5A18">
        <w:trPr>
          <w:trHeight w:val="315"/>
        </w:trPr>
        <w:tc>
          <w:tcPr>
            <w:tcW w:w="1352" w:type="dxa"/>
            <w:shd w:val="clear" w:color="auto" w:fill="auto"/>
            <w:vAlign w:val="center"/>
          </w:tcPr>
          <w:p w:rsidR="00A61E99" w:rsidRPr="00BD2096" w:rsidRDefault="00A61E99" w:rsidP="00A61E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na ocenę 4</w:t>
            </w:r>
          </w:p>
        </w:tc>
        <w:tc>
          <w:tcPr>
            <w:tcW w:w="8130" w:type="dxa"/>
            <w:gridSpan w:val="2"/>
            <w:shd w:val="clear" w:color="auto" w:fill="auto"/>
            <w:vAlign w:val="center"/>
          </w:tcPr>
          <w:p w:rsidR="00A61E99" w:rsidRPr="00BD2096" w:rsidRDefault="00A61E99" w:rsidP="00A61E9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Student - posiada wiedzę i umiejętności w zakresie treści rozszerzających pozwalające na zrozumienie zagadnień objętych programem kształcenia - prawidłowo choć w sposób nieusystematyzowany prezentuje zdobytą wiedzę i umiejętności</w:t>
            </w: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(7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5-84</w:t>
            </w: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%). </w:t>
            </w:r>
          </w:p>
        </w:tc>
      </w:tr>
      <w:tr w:rsidR="00A61E99" w:rsidRPr="00BD2096" w:rsidTr="009F5A18">
        <w:trPr>
          <w:trHeight w:val="315"/>
        </w:trPr>
        <w:tc>
          <w:tcPr>
            <w:tcW w:w="1352" w:type="dxa"/>
            <w:shd w:val="clear" w:color="auto" w:fill="auto"/>
            <w:vAlign w:val="center"/>
          </w:tcPr>
          <w:p w:rsidR="00A61E99" w:rsidRPr="00BD2096" w:rsidRDefault="00A61E99" w:rsidP="00A61E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na ocenę 4,5</w:t>
            </w:r>
          </w:p>
        </w:tc>
        <w:tc>
          <w:tcPr>
            <w:tcW w:w="8130" w:type="dxa"/>
            <w:gridSpan w:val="2"/>
            <w:shd w:val="clear" w:color="auto" w:fill="auto"/>
            <w:vAlign w:val="center"/>
          </w:tcPr>
          <w:p w:rsidR="00A61E99" w:rsidRPr="00BD2096" w:rsidRDefault="00A61E99" w:rsidP="00A61E9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Student - posiada wiedzę i umiejętności w zakresie treści rozszerzających pozwalające na zrozumienie zagadnień objętych programem kształcenia, prezentuje prawidłowy zasób wiedzy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(85</w:t>
            </w: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-90%). </w:t>
            </w:r>
          </w:p>
        </w:tc>
      </w:tr>
      <w:tr w:rsidR="00A61E99" w:rsidRPr="00BD2096" w:rsidTr="009F5A18">
        <w:trPr>
          <w:trHeight w:val="315"/>
        </w:trPr>
        <w:tc>
          <w:tcPr>
            <w:tcW w:w="1352" w:type="dxa"/>
            <w:shd w:val="clear" w:color="auto" w:fill="auto"/>
            <w:vAlign w:val="center"/>
          </w:tcPr>
          <w:p w:rsidR="00A61E99" w:rsidRPr="00BD2096" w:rsidRDefault="00A61E99" w:rsidP="00A61E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na ocenę 5</w:t>
            </w:r>
          </w:p>
        </w:tc>
        <w:tc>
          <w:tcPr>
            <w:tcW w:w="8130" w:type="dxa"/>
            <w:gridSpan w:val="2"/>
            <w:shd w:val="clear" w:color="auto" w:fill="auto"/>
            <w:vAlign w:val="center"/>
          </w:tcPr>
          <w:p w:rsidR="00A61E99" w:rsidRPr="00BD2096" w:rsidRDefault="00A61E99" w:rsidP="00A61E9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Student- dysponuje pełną wiedzą i umiejętnościami przewidzianymi w programie kształcenia w zakresie treści dopełniających, samodzielnie rozwiązuje problemy i formułuje wnioski, potrafi prawidłowo argumentować i dowodzić swoich racji </w:t>
            </w: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(91-100%).</w:t>
            </w:r>
          </w:p>
        </w:tc>
      </w:tr>
    </w:tbl>
    <w:p w:rsidR="00447D41" w:rsidRPr="00BD2096" w:rsidRDefault="00447D41" w:rsidP="00BD2096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9511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11"/>
      </w:tblGrid>
      <w:tr w:rsidR="00072712" w:rsidRPr="00BD2096" w:rsidTr="009E56A0">
        <w:trPr>
          <w:trHeight w:val="315"/>
        </w:trPr>
        <w:tc>
          <w:tcPr>
            <w:tcW w:w="9511" w:type="dxa"/>
            <w:shd w:val="clear" w:color="auto" w:fill="FFB48F"/>
            <w:vAlign w:val="center"/>
          </w:tcPr>
          <w:p w:rsidR="00072712" w:rsidRPr="00BD2096" w:rsidRDefault="0091200F" w:rsidP="00BD2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trike/>
                <w:sz w:val="20"/>
                <w:szCs w:val="20"/>
              </w:rPr>
            </w:pPr>
            <w:r w:rsidRPr="00BD2096">
              <w:rPr>
                <w:rFonts w:ascii="Arial" w:hAnsi="Arial" w:cs="Arial"/>
                <w:b/>
                <w:sz w:val="20"/>
                <w:szCs w:val="20"/>
              </w:rPr>
              <w:t>PRZYKŁADOWE METODY WERYFIKACJI EFEKTÓW UCZENIA SIĘ</w:t>
            </w:r>
          </w:p>
        </w:tc>
      </w:tr>
      <w:tr w:rsidR="00CF56A2" w:rsidRPr="00BD2096" w:rsidTr="00F86AA5">
        <w:trPr>
          <w:trHeight w:val="266"/>
        </w:trPr>
        <w:tc>
          <w:tcPr>
            <w:tcW w:w="9511" w:type="dxa"/>
            <w:shd w:val="clear" w:color="000000" w:fill="FFFFFF"/>
            <w:vAlign w:val="center"/>
          </w:tcPr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***przykłady metod PODSUMOWUJĄCYCH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  <w:t xml:space="preserve">metody weryfikacji efektów uczenia się w zakresie wiedzy: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Egzamin ustny (niestandaryzowany, standaryzowany, tradycyjny, problemowy)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Egzamin pisemny – student generuje / rozpoznaje odpowiedź (esej, raport; krótkie strukturyzowane pytania /SSQ/; test wielokrotnego wyboru /MCQ/; test wielokrotnej odpowiedzi /MRQ/; test dopasowania; test T/N; test uzupełniania odpowiedzi)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Egzamin z otwartą książką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  <w:lastRenderedPageBreak/>
              <w:t xml:space="preserve">Metody weryfikacji efektów uczenia się w zakresie umiejętności: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Egzamin praktyczny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Obiektywny Strukturyzowany Egzamin Kliniczny /OSCE/ - egzamin zorganizowany w postaci stacji z określonym zadaniem do wykonania /stacje z chorym lub bez chorego, z materiałem klinicznym lub bez niego, z symulatorem, z fantomem, pojedyncze lub sparowane, z obecnością dodatkowego personelu, wypoczynkowe/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val="en-GB" w:eastAsia="pl-PL"/>
              </w:rPr>
              <w:t xml:space="preserve">Mini-CEX (mini – clinical examination)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Przedłużona obserwacja przez opiekuna / nauczyciela prowadzącego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Projekt, prezentacja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  <w:t xml:space="preserve">Metody weryfikacji efektów uczenia się w zakresie kompetencji społecznych / postaw: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Esej refleksyjny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Przedłużona obserwacja przez opiekuna / nauczyciela prowadzącego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Ocena 360° (opinie nauczycieli, kolegów/koleżanek, pacjentów, innych współpracowników)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Samoocena ( w tym portfolio)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***PRZYKŁADY METOD FORMUJĄCYCH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Obserwacja pracy studenta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Test wstępny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Bieżąca informacja zwrotna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Ocena aktywności studenta w czasie zajęć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Obserwacja pracy na ćwiczeniach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Zaliczenie poszczególnych czynności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Zaliczenie każdego ćwiczenia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Kolokwium praktyczne ocena w systemie punktowym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Ocena przygotowania do zajęć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Dyskusja w czasie ćwiczeń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Wejściówki na ćwiczeniach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Sprawdzanie wiedzy w trakcie ćwiczeń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Zaliczenia cząstkowe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Ocena wyciąganych wniosków z eksperymentów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Zaliczenie wstępne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Opis przypadku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Próba pracy</w:t>
            </w:r>
          </w:p>
        </w:tc>
      </w:tr>
    </w:tbl>
    <w:p w:rsidR="00C5410F" w:rsidRPr="00BD2096" w:rsidRDefault="00C5410F" w:rsidP="00BD2096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:rsidR="00C5410F" w:rsidRPr="00BD2096" w:rsidRDefault="00C5410F" w:rsidP="00BD2096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tbl>
      <w:tblPr>
        <w:tblW w:w="9511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11"/>
      </w:tblGrid>
      <w:tr w:rsidR="00864CB0" w:rsidRPr="00BD2096" w:rsidTr="00042C31">
        <w:trPr>
          <w:trHeight w:val="468"/>
        </w:trPr>
        <w:tc>
          <w:tcPr>
            <w:tcW w:w="9511" w:type="dxa"/>
            <w:shd w:val="clear" w:color="auto" w:fill="FFB48F"/>
            <w:vAlign w:val="center"/>
          </w:tcPr>
          <w:p w:rsidR="00864CB0" w:rsidRPr="00BD2096" w:rsidRDefault="00042C31" w:rsidP="00BD2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trike/>
                <w:sz w:val="20"/>
                <w:szCs w:val="20"/>
              </w:rPr>
            </w:pPr>
            <w:r w:rsidRPr="00BD2096">
              <w:rPr>
                <w:rFonts w:ascii="Arial" w:hAnsi="Arial" w:cs="Arial"/>
                <w:b/>
                <w:sz w:val="20"/>
                <w:szCs w:val="20"/>
              </w:rPr>
              <w:t>METODY OCENY</w:t>
            </w:r>
          </w:p>
        </w:tc>
      </w:tr>
      <w:tr w:rsidR="00864CB0" w:rsidRPr="00BD2096" w:rsidTr="00C77A32">
        <w:trPr>
          <w:trHeight w:val="1008"/>
        </w:trPr>
        <w:tc>
          <w:tcPr>
            <w:tcW w:w="9511" w:type="dxa"/>
            <w:shd w:val="clear" w:color="000000" w:fill="FFFFFF"/>
            <w:vAlign w:val="center"/>
          </w:tcPr>
          <w:p w:rsidR="00864CB0" w:rsidRPr="00BD2096" w:rsidRDefault="00864CB0" w:rsidP="00BD209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D2096">
              <w:rPr>
                <w:rFonts w:ascii="Arial" w:hAnsi="Arial" w:cs="Arial"/>
                <w:sz w:val="20"/>
                <w:szCs w:val="20"/>
              </w:rPr>
              <w:t>Warunki uzyskania zaliczenia przedmiotu:</w:t>
            </w:r>
          </w:p>
          <w:p w:rsidR="00B531C1" w:rsidRPr="00BD2096" w:rsidRDefault="00864CB0" w:rsidP="00C77A3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D2096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C86915" w:rsidRPr="00BD2096">
              <w:rPr>
                <w:rFonts w:ascii="Arial" w:hAnsi="Arial" w:cs="Arial"/>
                <w:sz w:val="20"/>
                <w:szCs w:val="20"/>
              </w:rPr>
              <w:t xml:space="preserve">obecność na ćwiczeniach, aktywny udział w zajęciach, </w:t>
            </w:r>
            <w:r w:rsidR="00FF5E62">
              <w:rPr>
                <w:rFonts w:ascii="Arial" w:hAnsi="Arial" w:cs="Arial"/>
                <w:sz w:val="20"/>
                <w:szCs w:val="20"/>
              </w:rPr>
              <w:t xml:space="preserve">zaliczenie </w:t>
            </w:r>
            <w:r w:rsidR="00310F42" w:rsidRPr="00BD2096">
              <w:rPr>
                <w:rFonts w:ascii="Arial" w:hAnsi="Arial" w:cs="Arial"/>
                <w:sz w:val="20"/>
                <w:szCs w:val="20"/>
              </w:rPr>
              <w:t>kol</w:t>
            </w:r>
            <w:r w:rsidR="00FF5E62">
              <w:rPr>
                <w:rFonts w:ascii="Arial" w:hAnsi="Arial" w:cs="Arial"/>
                <w:sz w:val="20"/>
                <w:szCs w:val="20"/>
              </w:rPr>
              <w:t>okwiów cząstkowych lub wykonanie</w:t>
            </w:r>
            <w:r w:rsidR="00310F42" w:rsidRPr="00BD2096">
              <w:rPr>
                <w:rFonts w:ascii="Arial" w:hAnsi="Arial" w:cs="Arial"/>
                <w:sz w:val="20"/>
                <w:szCs w:val="20"/>
              </w:rPr>
              <w:t xml:space="preserve"> zadań praktycznych</w:t>
            </w:r>
            <w:r w:rsidR="00C86915" w:rsidRPr="00BD2096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B531C1" w:rsidRPr="00BD2096">
              <w:rPr>
                <w:rFonts w:ascii="Arial" w:hAnsi="Arial" w:cs="Arial"/>
                <w:sz w:val="20"/>
                <w:szCs w:val="20"/>
              </w:rPr>
              <w:t>przedłużona obserwacja przez nauczyciela</w:t>
            </w:r>
            <w:r w:rsidR="00FF5E62">
              <w:rPr>
                <w:rFonts w:ascii="Arial" w:hAnsi="Arial" w:cs="Arial"/>
                <w:sz w:val="20"/>
                <w:szCs w:val="20"/>
              </w:rPr>
              <w:t xml:space="preserve"> prowadzącego</w:t>
            </w:r>
          </w:p>
        </w:tc>
      </w:tr>
    </w:tbl>
    <w:p w:rsidR="000B2349" w:rsidRPr="00BD2096" w:rsidRDefault="000B2349" w:rsidP="00BD2096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9491" w:type="dxa"/>
        <w:tblInd w:w="7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93"/>
        <w:gridCol w:w="2198"/>
      </w:tblGrid>
      <w:tr w:rsidR="000B2349" w:rsidRPr="00BD2096" w:rsidTr="00370027">
        <w:trPr>
          <w:trHeight w:val="449"/>
        </w:trPr>
        <w:tc>
          <w:tcPr>
            <w:tcW w:w="9491" w:type="dxa"/>
            <w:gridSpan w:val="2"/>
            <w:shd w:val="clear" w:color="auto" w:fill="FFB48F"/>
            <w:vAlign w:val="center"/>
          </w:tcPr>
          <w:p w:rsidR="000B2349" w:rsidRPr="00BD2096" w:rsidRDefault="000B2349" w:rsidP="00BD2096">
            <w:pPr>
              <w:widowControl w:val="0"/>
              <w:spacing w:after="0" w:line="240" w:lineRule="auto"/>
              <w:ind w:left="-57" w:right="-57"/>
              <w:jc w:val="center"/>
              <w:rPr>
                <w:rFonts w:ascii="Arial" w:eastAsia="Calibri" w:hAnsi="Arial" w:cs="Arial"/>
                <w:b/>
                <w:spacing w:val="-1"/>
                <w:sz w:val="20"/>
                <w:szCs w:val="20"/>
                <w:lang w:eastAsia="pl-PL"/>
              </w:rPr>
            </w:pPr>
            <w:r w:rsidRPr="00BD2096">
              <w:rPr>
                <w:rFonts w:ascii="Arial" w:hAnsi="Arial" w:cs="Arial"/>
                <w:b/>
                <w:sz w:val="20"/>
                <w:szCs w:val="20"/>
              </w:rPr>
              <w:t>Nakład pracy studenta – wymiar godzin i bilans aktywności ECTS</w:t>
            </w:r>
          </w:p>
        </w:tc>
      </w:tr>
      <w:tr w:rsidR="000B2349" w:rsidRPr="00BD2096" w:rsidTr="00370027">
        <w:trPr>
          <w:trHeight w:val="413"/>
        </w:trPr>
        <w:tc>
          <w:tcPr>
            <w:tcW w:w="7293" w:type="dxa"/>
            <w:shd w:val="clear" w:color="auto" w:fill="FFFFCC"/>
            <w:vAlign w:val="center"/>
          </w:tcPr>
          <w:p w:rsidR="000B2349" w:rsidRPr="00BD2096" w:rsidRDefault="000B2349" w:rsidP="00BD209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spacing w:val="-1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/>
                <w:spacing w:val="-1"/>
                <w:sz w:val="20"/>
                <w:szCs w:val="20"/>
                <w:lang w:eastAsia="pl-PL"/>
              </w:rPr>
              <w:t>Rodzaj aktywności ECTS</w:t>
            </w:r>
          </w:p>
        </w:tc>
        <w:tc>
          <w:tcPr>
            <w:tcW w:w="2196" w:type="dxa"/>
            <w:shd w:val="clear" w:color="auto" w:fill="FFFFCC"/>
            <w:vAlign w:val="center"/>
          </w:tcPr>
          <w:p w:rsidR="000B2349" w:rsidRPr="00BD2096" w:rsidRDefault="000B2349" w:rsidP="00BD2096">
            <w:pPr>
              <w:widowControl w:val="0"/>
              <w:spacing w:after="0" w:line="240" w:lineRule="auto"/>
              <w:ind w:left="-57" w:right="-57"/>
              <w:jc w:val="center"/>
              <w:rPr>
                <w:rFonts w:ascii="Arial" w:eastAsia="Calibri" w:hAnsi="Arial" w:cs="Arial"/>
                <w:b/>
                <w:spacing w:val="-1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/>
                <w:spacing w:val="-1"/>
                <w:sz w:val="20"/>
                <w:szCs w:val="20"/>
                <w:lang w:eastAsia="pl-PL"/>
              </w:rPr>
              <w:t>Obciążenie studenta</w:t>
            </w:r>
          </w:p>
        </w:tc>
      </w:tr>
      <w:tr w:rsidR="000B2349" w:rsidRPr="00BD2096" w:rsidTr="003811AD">
        <w:trPr>
          <w:trHeight w:val="347"/>
        </w:trPr>
        <w:tc>
          <w:tcPr>
            <w:tcW w:w="9491" w:type="dxa"/>
            <w:gridSpan w:val="2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  <w:t>Godziny realizowane z bezpośrednim udziałem nauczyciela akademickiego:</w:t>
            </w:r>
          </w:p>
        </w:tc>
      </w:tr>
      <w:tr w:rsidR="000B2349" w:rsidRPr="00BD2096" w:rsidTr="003811AD">
        <w:trPr>
          <w:trHeight w:val="275"/>
        </w:trPr>
        <w:tc>
          <w:tcPr>
            <w:tcW w:w="7293" w:type="dxa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  <w:t>Wykłady</w:t>
            </w:r>
          </w:p>
        </w:tc>
        <w:tc>
          <w:tcPr>
            <w:tcW w:w="2196" w:type="dxa"/>
            <w:vAlign w:val="center"/>
          </w:tcPr>
          <w:p w:rsidR="000B2349" w:rsidRPr="00BD2096" w:rsidRDefault="000B2349" w:rsidP="00BD209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BD2096" w:rsidTr="003811AD">
        <w:trPr>
          <w:trHeight w:val="241"/>
        </w:trPr>
        <w:tc>
          <w:tcPr>
            <w:tcW w:w="7293" w:type="dxa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  <w:t>Ćwiczenia</w:t>
            </w:r>
          </w:p>
        </w:tc>
        <w:tc>
          <w:tcPr>
            <w:tcW w:w="2196" w:type="dxa"/>
            <w:vAlign w:val="center"/>
          </w:tcPr>
          <w:p w:rsidR="000B2349" w:rsidRPr="00BD2096" w:rsidRDefault="00C77A32" w:rsidP="00BD209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7</w:t>
            </w:r>
            <w:r w:rsidR="0016178E"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0h</w:t>
            </w:r>
          </w:p>
        </w:tc>
      </w:tr>
      <w:tr w:rsidR="000B2349" w:rsidRPr="00BD2096" w:rsidTr="003811AD">
        <w:trPr>
          <w:trHeight w:val="241"/>
        </w:trPr>
        <w:tc>
          <w:tcPr>
            <w:tcW w:w="7293" w:type="dxa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  <w:t>Seminarium</w:t>
            </w:r>
          </w:p>
        </w:tc>
        <w:tc>
          <w:tcPr>
            <w:tcW w:w="2196" w:type="dxa"/>
            <w:vAlign w:val="center"/>
          </w:tcPr>
          <w:p w:rsidR="000B2349" w:rsidRPr="00BD2096" w:rsidRDefault="000B2349" w:rsidP="00BD209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BD2096" w:rsidTr="003811AD">
        <w:trPr>
          <w:trHeight w:val="188"/>
        </w:trPr>
        <w:tc>
          <w:tcPr>
            <w:tcW w:w="7293" w:type="dxa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Zajęcia praktyczne</w:t>
            </w:r>
          </w:p>
        </w:tc>
        <w:tc>
          <w:tcPr>
            <w:tcW w:w="2196" w:type="dxa"/>
            <w:vAlign w:val="center"/>
          </w:tcPr>
          <w:p w:rsidR="000B2349" w:rsidRPr="00BD2096" w:rsidRDefault="000B2349" w:rsidP="00BD209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BD2096" w:rsidTr="003811AD">
        <w:trPr>
          <w:trHeight w:val="203"/>
        </w:trPr>
        <w:tc>
          <w:tcPr>
            <w:tcW w:w="7293" w:type="dxa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  <w:t>Praktyki zawodowe</w:t>
            </w:r>
          </w:p>
        </w:tc>
        <w:tc>
          <w:tcPr>
            <w:tcW w:w="2196" w:type="dxa"/>
            <w:vAlign w:val="center"/>
          </w:tcPr>
          <w:p w:rsidR="000B2349" w:rsidRPr="00BD2096" w:rsidRDefault="000B2349" w:rsidP="00BD209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BD2096" w:rsidTr="003811AD">
        <w:trPr>
          <w:trHeight w:val="203"/>
        </w:trPr>
        <w:tc>
          <w:tcPr>
            <w:tcW w:w="7293" w:type="dxa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b/>
                <w:bCs/>
                <w:snapToGrid w:val="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/>
                <w:bCs/>
                <w:snapToGrid w:val="0"/>
                <w:sz w:val="20"/>
                <w:szCs w:val="20"/>
                <w:lang w:eastAsia="pl-PL"/>
              </w:rPr>
              <w:t>Praca własna studenta:</w:t>
            </w:r>
          </w:p>
        </w:tc>
        <w:tc>
          <w:tcPr>
            <w:tcW w:w="2196" w:type="dxa"/>
            <w:vAlign w:val="center"/>
          </w:tcPr>
          <w:p w:rsidR="000B2349" w:rsidRPr="00BD2096" w:rsidRDefault="000B2349" w:rsidP="00BD2096">
            <w:pPr>
              <w:widowControl w:val="0"/>
              <w:shd w:val="pct25" w:color="CCC0D9" w:themeColor="accent4" w:themeTint="66" w:fill="auto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BD2096" w:rsidTr="003811AD">
        <w:trPr>
          <w:trHeight w:val="203"/>
        </w:trPr>
        <w:tc>
          <w:tcPr>
            <w:tcW w:w="7293" w:type="dxa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  <w:t>Samokształcenie</w:t>
            </w:r>
          </w:p>
        </w:tc>
        <w:tc>
          <w:tcPr>
            <w:tcW w:w="2196" w:type="dxa"/>
            <w:vAlign w:val="center"/>
          </w:tcPr>
          <w:p w:rsidR="000B2349" w:rsidRPr="00BD2096" w:rsidRDefault="00C77A32" w:rsidP="00BD209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80</w:t>
            </w:r>
            <w:r w:rsidR="00B53CAC" w:rsidRPr="00BD2096"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h</w:t>
            </w:r>
          </w:p>
        </w:tc>
      </w:tr>
      <w:tr w:rsidR="000B2349" w:rsidRPr="00BD2096" w:rsidTr="003811AD">
        <w:trPr>
          <w:trHeight w:val="203"/>
        </w:trPr>
        <w:tc>
          <w:tcPr>
            <w:tcW w:w="7293" w:type="dxa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  <w:t>Przygotowanie się do zaliczenia zajęć dydaktycznych</w:t>
            </w:r>
          </w:p>
        </w:tc>
        <w:tc>
          <w:tcPr>
            <w:tcW w:w="2196" w:type="dxa"/>
            <w:vAlign w:val="center"/>
          </w:tcPr>
          <w:p w:rsidR="000B2349" w:rsidRPr="00BD2096" w:rsidRDefault="000B2349" w:rsidP="00BD209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BD2096" w:rsidTr="003811AD">
        <w:trPr>
          <w:trHeight w:val="203"/>
        </w:trPr>
        <w:tc>
          <w:tcPr>
            <w:tcW w:w="7293" w:type="dxa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/>
                <w:bCs/>
                <w:snapToGrid w:val="0"/>
                <w:sz w:val="20"/>
                <w:szCs w:val="20"/>
                <w:lang w:eastAsia="pl-PL"/>
              </w:rPr>
              <w:t>Sumaryczne obciążenie pracą SUMA godzin/ECTS</w:t>
            </w:r>
          </w:p>
        </w:tc>
        <w:tc>
          <w:tcPr>
            <w:tcW w:w="2196" w:type="dxa"/>
            <w:vAlign w:val="center"/>
          </w:tcPr>
          <w:p w:rsidR="000B2349" w:rsidRPr="00BD2096" w:rsidRDefault="00C77A32" w:rsidP="0016178E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150</w:t>
            </w:r>
            <w:r w:rsidR="00F5742E"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h/</w:t>
            </w:r>
            <w:r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6</w:t>
            </w:r>
            <w:r w:rsidR="00B53CAC" w:rsidRPr="00BD2096"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 xml:space="preserve"> </w:t>
            </w:r>
            <w:r w:rsidR="000B2349" w:rsidRPr="00BD2096"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ECTS</w:t>
            </w:r>
          </w:p>
        </w:tc>
      </w:tr>
      <w:tr w:rsidR="000B2349" w:rsidRPr="00BD2096" w:rsidTr="00C77A32">
        <w:trPr>
          <w:trHeight w:val="326"/>
        </w:trPr>
        <w:tc>
          <w:tcPr>
            <w:tcW w:w="7293" w:type="dxa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  <w:t>Obciążenie studenta w ramach zajęć w bezpośrednim kontakcie z nauczycielem</w:t>
            </w:r>
          </w:p>
        </w:tc>
        <w:tc>
          <w:tcPr>
            <w:tcW w:w="2196" w:type="dxa"/>
            <w:vAlign w:val="center"/>
          </w:tcPr>
          <w:p w:rsidR="000B2349" w:rsidRPr="00BD2096" w:rsidRDefault="00C77A32" w:rsidP="00D368E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70h/2,8 ECTS</w:t>
            </w:r>
          </w:p>
        </w:tc>
      </w:tr>
      <w:tr w:rsidR="000B2349" w:rsidRPr="00BD2096" w:rsidTr="003811AD">
        <w:trPr>
          <w:trHeight w:val="313"/>
        </w:trPr>
        <w:tc>
          <w:tcPr>
            <w:tcW w:w="7293" w:type="dxa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  <w:t>Obciążenie studenta w ramach zajęć</w:t>
            </w:r>
            <w:r w:rsidRPr="00BD2096"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 xml:space="preserve"> o charakterze praktycznym</w:t>
            </w:r>
          </w:p>
        </w:tc>
        <w:tc>
          <w:tcPr>
            <w:tcW w:w="2196" w:type="dxa"/>
            <w:vAlign w:val="center"/>
          </w:tcPr>
          <w:p w:rsidR="000B2349" w:rsidRPr="00BD2096" w:rsidRDefault="00C77A32" w:rsidP="00BD209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70h/2,8 ECTS</w:t>
            </w:r>
          </w:p>
        </w:tc>
      </w:tr>
      <w:tr w:rsidR="000B2349" w:rsidRPr="00BD2096" w:rsidTr="003811AD">
        <w:trPr>
          <w:trHeight w:val="288"/>
        </w:trPr>
        <w:tc>
          <w:tcPr>
            <w:tcW w:w="7293" w:type="dxa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spacing w:val="-6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Cs/>
                <w:snapToGrid w:val="0"/>
                <w:spacing w:val="-6"/>
                <w:sz w:val="20"/>
                <w:szCs w:val="20"/>
                <w:lang w:eastAsia="pl-PL"/>
              </w:rPr>
              <w:t xml:space="preserve">Obciążenie studenta w ramach zajęć związanych </w:t>
            </w:r>
            <w:r w:rsidRPr="00BD2096">
              <w:rPr>
                <w:rFonts w:ascii="Arial" w:eastAsia="Calibri" w:hAnsi="Arial" w:cs="Arial"/>
                <w:spacing w:val="-6"/>
                <w:sz w:val="20"/>
                <w:szCs w:val="20"/>
                <w:lang w:eastAsia="pl-PL"/>
              </w:rPr>
              <w:t>z praktycznym przygotowaniem zawodowym</w:t>
            </w:r>
          </w:p>
        </w:tc>
        <w:tc>
          <w:tcPr>
            <w:tcW w:w="2196" w:type="dxa"/>
            <w:vAlign w:val="center"/>
          </w:tcPr>
          <w:p w:rsidR="000B2349" w:rsidRPr="00BD2096" w:rsidRDefault="000B2349" w:rsidP="00BD209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</w:p>
        </w:tc>
      </w:tr>
    </w:tbl>
    <w:p w:rsidR="000B2349" w:rsidRPr="00BD2096" w:rsidRDefault="000B2349" w:rsidP="00BD2096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sectPr w:rsidR="000B2349" w:rsidRPr="00BD2096" w:rsidSect="0065503B">
      <w:pgSz w:w="11906" w:h="16838"/>
      <w:pgMar w:top="1135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E"/>
    <w:multiLevelType w:val="singleLevel"/>
    <w:tmpl w:val="0000000E"/>
    <w:name w:val="WW8Num13"/>
    <w:lvl w:ilvl="0">
      <w:start w:val="1"/>
      <w:numFmt w:val="bullet"/>
      <w:lvlText w:val=""/>
      <w:lvlJc w:val="left"/>
      <w:pPr>
        <w:tabs>
          <w:tab w:val="num" w:pos="0"/>
        </w:tabs>
        <w:ind w:left="1060" w:hanging="360"/>
      </w:pPr>
      <w:rPr>
        <w:rFonts w:ascii="Symbol" w:hAnsi="Symbol" w:cs="Symbol"/>
      </w:rPr>
    </w:lvl>
  </w:abstractNum>
  <w:abstractNum w:abstractNumId="2" w15:restartNumberingAfterBreak="0">
    <w:nsid w:val="01E563B3"/>
    <w:multiLevelType w:val="hybridMultilevel"/>
    <w:tmpl w:val="3F8C4E9C"/>
    <w:lvl w:ilvl="0" w:tplc="771E4C58">
      <w:start w:val="1"/>
      <w:numFmt w:val="decimal"/>
      <w:lvlText w:val="%1."/>
      <w:lvlJc w:val="left"/>
      <w:pPr>
        <w:ind w:left="706" w:hanging="55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34" w:hanging="360"/>
      </w:pPr>
    </w:lvl>
    <w:lvl w:ilvl="2" w:tplc="0415001B" w:tentative="1">
      <w:start w:val="1"/>
      <w:numFmt w:val="lowerRoman"/>
      <w:lvlText w:val="%3."/>
      <w:lvlJc w:val="right"/>
      <w:pPr>
        <w:ind w:left="1954" w:hanging="180"/>
      </w:pPr>
    </w:lvl>
    <w:lvl w:ilvl="3" w:tplc="0415000F" w:tentative="1">
      <w:start w:val="1"/>
      <w:numFmt w:val="decimal"/>
      <w:lvlText w:val="%4."/>
      <w:lvlJc w:val="left"/>
      <w:pPr>
        <w:ind w:left="2674" w:hanging="360"/>
      </w:pPr>
    </w:lvl>
    <w:lvl w:ilvl="4" w:tplc="04150019" w:tentative="1">
      <w:start w:val="1"/>
      <w:numFmt w:val="lowerLetter"/>
      <w:lvlText w:val="%5."/>
      <w:lvlJc w:val="left"/>
      <w:pPr>
        <w:ind w:left="3394" w:hanging="360"/>
      </w:pPr>
    </w:lvl>
    <w:lvl w:ilvl="5" w:tplc="0415001B" w:tentative="1">
      <w:start w:val="1"/>
      <w:numFmt w:val="lowerRoman"/>
      <w:lvlText w:val="%6."/>
      <w:lvlJc w:val="right"/>
      <w:pPr>
        <w:ind w:left="4114" w:hanging="180"/>
      </w:pPr>
    </w:lvl>
    <w:lvl w:ilvl="6" w:tplc="0415000F" w:tentative="1">
      <w:start w:val="1"/>
      <w:numFmt w:val="decimal"/>
      <w:lvlText w:val="%7."/>
      <w:lvlJc w:val="left"/>
      <w:pPr>
        <w:ind w:left="4834" w:hanging="360"/>
      </w:pPr>
    </w:lvl>
    <w:lvl w:ilvl="7" w:tplc="04150019" w:tentative="1">
      <w:start w:val="1"/>
      <w:numFmt w:val="lowerLetter"/>
      <w:lvlText w:val="%8."/>
      <w:lvlJc w:val="left"/>
      <w:pPr>
        <w:ind w:left="5554" w:hanging="360"/>
      </w:pPr>
    </w:lvl>
    <w:lvl w:ilvl="8" w:tplc="0415001B" w:tentative="1">
      <w:start w:val="1"/>
      <w:numFmt w:val="lowerRoman"/>
      <w:lvlText w:val="%9."/>
      <w:lvlJc w:val="right"/>
      <w:pPr>
        <w:ind w:left="6274" w:hanging="180"/>
      </w:pPr>
    </w:lvl>
  </w:abstractNum>
  <w:abstractNum w:abstractNumId="3" w15:restartNumberingAfterBreak="0">
    <w:nsid w:val="03341EBB"/>
    <w:multiLevelType w:val="hybridMultilevel"/>
    <w:tmpl w:val="0CFEC4B8"/>
    <w:lvl w:ilvl="0" w:tplc="5D7E2AF2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0442A6F"/>
    <w:multiLevelType w:val="hybridMultilevel"/>
    <w:tmpl w:val="5860AF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CF1A1B"/>
    <w:multiLevelType w:val="hybridMultilevel"/>
    <w:tmpl w:val="5B6A61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99462C"/>
    <w:multiLevelType w:val="hybridMultilevel"/>
    <w:tmpl w:val="B46E7048"/>
    <w:lvl w:ilvl="0" w:tplc="15FCEB7E">
      <w:start w:val="1"/>
      <w:numFmt w:val="decimal"/>
      <w:lvlText w:val="%1."/>
      <w:lvlJc w:val="left"/>
      <w:pPr>
        <w:ind w:left="1222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94" w:hanging="360"/>
      </w:pPr>
    </w:lvl>
    <w:lvl w:ilvl="2" w:tplc="0415001B" w:tentative="1">
      <w:start w:val="1"/>
      <w:numFmt w:val="lowerRoman"/>
      <w:lvlText w:val="%3."/>
      <w:lvlJc w:val="right"/>
      <w:pPr>
        <w:ind w:left="2314" w:hanging="180"/>
      </w:pPr>
    </w:lvl>
    <w:lvl w:ilvl="3" w:tplc="0415000F" w:tentative="1">
      <w:start w:val="1"/>
      <w:numFmt w:val="decimal"/>
      <w:lvlText w:val="%4."/>
      <w:lvlJc w:val="left"/>
      <w:pPr>
        <w:ind w:left="3034" w:hanging="360"/>
      </w:pPr>
    </w:lvl>
    <w:lvl w:ilvl="4" w:tplc="04150019" w:tentative="1">
      <w:start w:val="1"/>
      <w:numFmt w:val="lowerLetter"/>
      <w:lvlText w:val="%5."/>
      <w:lvlJc w:val="left"/>
      <w:pPr>
        <w:ind w:left="3754" w:hanging="360"/>
      </w:pPr>
    </w:lvl>
    <w:lvl w:ilvl="5" w:tplc="0415001B" w:tentative="1">
      <w:start w:val="1"/>
      <w:numFmt w:val="lowerRoman"/>
      <w:lvlText w:val="%6."/>
      <w:lvlJc w:val="right"/>
      <w:pPr>
        <w:ind w:left="4474" w:hanging="180"/>
      </w:pPr>
    </w:lvl>
    <w:lvl w:ilvl="6" w:tplc="0415000F" w:tentative="1">
      <w:start w:val="1"/>
      <w:numFmt w:val="decimal"/>
      <w:lvlText w:val="%7."/>
      <w:lvlJc w:val="left"/>
      <w:pPr>
        <w:ind w:left="5194" w:hanging="360"/>
      </w:pPr>
    </w:lvl>
    <w:lvl w:ilvl="7" w:tplc="04150019" w:tentative="1">
      <w:start w:val="1"/>
      <w:numFmt w:val="lowerLetter"/>
      <w:lvlText w:val="%8."/>
      <w:lvlJc w:val="left"/>
      <w:pPr>
        <w:ind w:left="5914" w:hanging="360"/>
      </w:pPr>
    </w:lvl>
    <w:lvl w:ilvl="8" w:tplc="0415001B" w:tentative="1">
      <w:start w:val="1"/>
      <w:numFmt w:val="lowerRoman"/>
      <w:lvlText w:val="%9."/>
      <w:lvlJc w:val="right"/>
      <w:pPr>
        <w:ind w:left="6634" w:hanging="180"/>
      </w:pPr>
    </w:lvl>
  </w:abstractNum>
  <w:abstractNum w:abstractNumId="7" w15:restartNumberingAfterBreak="0">
    <w:nsid w:val="15A051C8"/>
    <w:multiLevelType w:val="hybridMultilevel"/>
    <w:tmpl w:val="715A28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D157EC"/>
    <w:multiLevelType w:val="hybridMultilevel"/>
    <w:tmpl w:val="94F28B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016209"/>
    <w:multiLevelType w:val="hybridMultilevel"/>
    <w:tmpl w:val="A2F65B9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F75FAD"/>
    <w:multiLevelType w:val="hybridMultilevel"/>
    <w:tmpl w:val="7124E116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1" w15:restartNumberingAfterBreak="0">
    <w:nsid w:val="4D48119B"/>
    <w:multiLevelType w:val="hybridMultilevel"/>
    <w:tmpl w:val="490262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51F1045"/>
    <w:multiLevelType w:val="hybridMultilevel"/>
    <w:tmpl w:val="523067E6"/>
    <w:lvl w:ilvl="0" w:tplc="15FCEB7E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A33E93"/>
    <w:multiLevelType w:val="hybridMultilevel"/>
    <w:tmpl w:val="905A70F2"/>
    <w:lvl w:ilvl="0" w:tplc="878CA5FA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8CF001C"/>
    <w:multiLevelType w:val="hybridMultilevel"/>
    <w:tmpl w:val="DD268D2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794477F8"/>
    <w:multiLevelType w:val="hybridMultilevel"/>
    <w:tmpl w:val="66B47F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3"/>
  </w:num>
  <w:num w:numId="3">
    <w:abstractNumId w:val="10"/>
  </w:num>
  <w:num w:numId="4">
    <w:abstractNumId w:val="4"/>
  </w:num>
  <w:num w:numId="5">
    <w:abstractNumId w:val="7"/>
  </w:num>
  <w:num w:numId="6">
    <w:abstractNumId w:val="0"/>
  </w:num>
  <w:num w:numId="7">
    <w:abstractNumId w:val="14"/>
  </w:num>
  <w:num w:numId="8">
    <w:abstractNumId w:val="14"/>
  </w:num>
  <w:num w:numId="9">
    <w:abstractNumId w:val="15"/>
  </w:num>
  <w:num w:numId="10">
    <w:abstractNumId w:val="5"/>
  </w:num>
  <w:num w:numId="11">
    <w:abstractNumId w:val="12"/>
  </w:num>
  <w:num w:numId="12">
    <w:abstractNumId w:val="6"/>
  </w:num>
  <w:num w:numId="13">
    <w:abstractNumId w:val="2"/>
  </w:num>
  <w:num w:numId="14">
    <w:abstractNumId w:val="1"/>
  </w:num>
  <w:num w:numId="15">
    <w:abstractNumId w:val="11"/>
  </w:num>
  <w:num w:numId="16">
    <w:abstractNumId w:val="9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2712"/>
    <w:rsid w:val="00001252"/>
    <w:rsid w:val="00017020"/>
    <w:rsid w:val="00026A58"/>
    <w:rsid w:val="00042C31"/>
    <w:rsid w:val="0005284C"/>
    <w:rsid w:val="00064417"/>
    <w:rsid w:val="00072712"/>
    <w:rsid w:val="00096310"/>
    <w:rsid w:val="000B2349"/>
    <w:rsid w:val="000B729D"/>
    <w:rsid w:val="000D253A"/>
    <w:rsid w:val="000E06B6"/>
    <w:rsid w:val="001051EE"/>
    <w:rsid w:val="00115B9F"/>
    <w:rsid w:val="0013437B"/>
    <w:rsid w:val="00134524"/>
    <w:rsid w:val="001437CA"/>
    <w:rsid w:val="00150569"/>
    <w:rsid w:val="00153EAE"/>
    <w:rsid w:val="0016178E"/>
    <w:rsid w:val="00175B2A"/>
    <w:rsid w:val="001B34EB"/>
    <w:rsid w:val="001F42A7"/>
    <w:rsid w:val="001F6597"/>
    <w:rsid w:val="0020339D"/>
    <w:rsid w:val="00254313"/>
    <w:rsid w:val="00254A10"/>
    <w:rsid w:val="00273C40"/>
    <w:rsid w:val="002A7B3F"/>
    <w:rsid w:val="002B78F5"/>
    <w:rsid w:val="002D64C1"/>
    <w:rsid w:val="002F3A7A"/>
    <w:rsid w:val="003061D6"/>
    <w:rsid w:val="0031095B"/>
    <w:rsid w:val="00310F42"/>
    <w:rsid w:val="0032777D"/>
    <w:rsid w:val="00370027"/>
    <w:rsid w:val="003811AD"/>
    <w:rsid w:val="003B2F28"/>
    <w:rsid w:val="003C133D"/>
    <w:rsid w:val="003C732F"/>
    <w:rsid w:val="003D26A5"/>
    <w:rsid w:val="003D77AD"/>
    <w:rsid w:val="003D7FBC"/>
    <w:rsid w:val="003F0440"/>
    <w:rsid w:val="003F3B82"/>
    <w:rsid w:val="0041209E"/>
    <w:rsid w:val="0041341E"/>
    <w:rsid w:val="00413D91"/>
    <w:rsid w:val="00436E4B"/>
    <w:rsid w:val="0044289D"/>
    <w:rsid w:val="00447D41"/>
    <w:rsid w:val="00460C12"/>
    <w:rsid w:val="004B2F34"/>
    <w:rsid w:val="004C2950"/>
    <w:rsid w:val="004F705C"/>
    <w:rsid w:val="0051001A"/>
    <w:rsid w:val="005218EC"/>
    <w:rsid w:val="0052526C"/>
    <w:rsid w:val="005611DE"/>
    <w:rsid w:val="00563CCB"/>
    <w:rsid w:val="005641B6"/>
    <w:rsid w:val="00577BC5"/>
    <w:rsid w:val="00592D7F"/>
    <w:rsid w:val="005C1A50"/>
    <w:rsid w:val="005D3DF3"/>
    <w:rsid w:val="005D6D4B"/>
    <w:rsid w:val="005E1151"/>
    <w:rsid w:val="006030E5"/>
    <w:rsid w:val="006254EB"/>
    <w:rsid w:val="00632186"/>
    <w:rsid w:val="0064152D"/>
    <w:rsid w:val="0064568C"/>
    <w:rsid w:val="0065503B"/>
    <w:rsid w:val="00657377"/>
    <w:rsid w:val="006637D9"/>
    <w:rsid w:val="00686EC2"/>
    <w:rsid w:val="00687ECF"/>
    <w:rsid w:val="006A48C6"/>
    <w:rsid w:val="006D081F"/>
    <w:rsid w:val="006E1B6F"/>
    <w:rsid w:val="006E2992"/>
    <w:rsid w:val="006F4293"/>
    <w:rsid w:val="00737FA4"/>
    <w:rsid w:val="00772251"/>
    <w:rsid w:val="007877F5"/>
    <w:rsid w:val="007958B5"/>
    <w:rsid w:val="007C1845"/>
    <w:rsid w:val="00800665"/>
    <w:rsid w:val="00801816"/>
    <w:rsid w:val="0080531B"/>
    <w:rsid w:val="00830375"/>
    <w:rsid w:val="008420E7"/>
    <w:rsid w:val="00853BC9"/>
    <w:rsid w:val="00864CB0"/>
    <w:rsid w:val="00867821"/>
    <w:rsid w:val="00867842"/>
    <w:rsid w:val="00880370"/>
    <w:rsid w:val="008C0DA6"/>
    <w:rsid w:val="008D0D68"/>
    <w:rsid w:val="00906FB3"/>
    <w:rsid w:val="0091200F"/>
    <w:rsid w:val="009A70A3"/>
    <w:rsid w:val="009E56A0"/>
    <w:rsid w:val="009E6BE2"/>
    <w:rsid w:val="009F3F54"/>
    <w:rsid w:val="009F5739"/>
    <w:rsid w:val="009F5A18"/>
    <w:rsid w:val="00A04E8C"/>
    <w:rsid w:val="00A41890"/>
    <w:rsid w:val="00A61E99"/>
    <w:rsid w:val="00A74F7A"/>
    <w:rsid w:val="00A87C87"/>
    <w:rsid w:val="00AB49D9"/>
    <w:rsid w:val="00AD1DD6"/>
    <w:rsid w:val="00AF389B"/>
    <w:rsid w:val="00B0322A"/>
    <w:rsid w:val="00B11A7E"/>
    <w:rsid w:val="00B37986"/>
    <w:rsid w:val="00B531C1"/>
    <w:rsid w:val="00B53CAC"/>
    <w:rsid w:val="00B77052"/>
    <w:rsid w:val="00BB32EE"/>
    <w:rsid w:val="00BB7050"/>
    <w:rsid w:val="00BD1758"/>
    <w:rsid w:val="00BD2096"/>
    <w:rsid w:val="00C02D10"/>
    <w:rsid w:val="00C05B0F"/>
    <w:rsid w:val="00C22763"/>
    <w:rsid w:val="00C3131E"/>
    <w:rsid w:val="00C33D72"/>
    <w:rsid w:val="00C33FAA"/>
    <w:rsid w:val="00C37354"/>
    <w:rsid w:val="00C45E40"/>
    <w:rsid w:val="00C5410F"/>
    <w:rsid w:val="00C60B54"/>
    <w:rsid w:val="00C641A0"/>
    <w:rsid w:val="00C7606B"/>
    <w:rsid w:val="00C77A32"/>
    <w:rsid w:val="00C86915"/>
    <w:rsid w:val="00CC4518"/>
    <w:rsid w:val="00CC7DFE"/>
    <w:rsid w:val="00CF56A2"/>
    <w:rsid w:val="00D3240B"/>
    <w:rsid w:val="00D32E64"/>
    <w:rsid w:val="00D32F51"/>
    <w:rsid w:val="00D3502C"/>
    <w:rsid w:val="00D368E6"/>
    <w:rsid w:val="00D40410"/>
    <w:rsid w:val="00D50A02"/>
    <w:rsid w:val="00D70CFB"/>
    <w:rsid w:val="00D919C1"/>
    <w:rsid w:val="00D937EF"/>
    <w:rsid w:val="00D96304"/>
    <w:rsid w:val="00DB03AD"/>
    <w:rsid w:val="00DC16B0"/>
    <w:rsid w:val="00DD5F26"/>
    <w:rsid w:val="00DE0F65"/>
    <w:rsid w:val="00DF35E5"/>
    <w:rsid w:val="00E00E30"/>
    <w:rsid w:val="00E0238E"/>
    <w:rsid w:val="00E07ED2"/>
    <w:rsid w:val="00E174CB"/>
    <w:rsid w:val="00E17F36"/>
    <w:rsid w:val="00E476B6"/>
    <w:rsid w:val="00E5509F"/>
    <w:rsid w:val="00E55656"/>
    <w:rsid w:val="00E64249"/>
    <w:rsid w:val="00E64F1E"/>
    <w:rsid w:val="00E769ED"/>
    <w:rsid w:val="00E805CD"/>
    <w:rsid w:val="00EA1502"/>
    <w:rsid w:val="00EF0737"/>
    <w:rsid w:val="00F150F0"/>
    <w:rsid w:val="00F30D24"/>
    <w:rsid w:val="00F30F1D"/>
    <w:rsid w:val="00F3199C"/>
    <w:rsid w:val="00F44F33"/>
    <w:rsid w:val="00F5242E"/>
    <w:rsid w:val="00F5742E"/>
    <w:rsid w:val="00F579FD"/>
    <w:rsid w:val="00F86AA5"/>
    <w:rsid w:val="00F95945"/>
    <w:rsid w:val="00FA78BC"/>
    <w:rsid w:val="00FC295C"/>
    <w:rsid w:val="00FD52C7"/>
    <w:rsid w:val="00FF5C92"/>
    <w:rsid w:val="00FF5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ED8A86"/>
  <w15:docId w15:val="{701456C2-2ED3-4CDA-81E6-978339BEE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D6D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6D4B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061D6"/>
    <w:pPr>
      <w:ind w:left="720"/>
      <w:contextualSpacing/>
    </w:pPr>
  </w:style>
  <w:style w:type="paragraph" w:customStyle="1" w:styleId="PKTpunkt">
    <w:name w:val="PKT – punkt"/>
    <w:rsid w:val="003061D6"/>
    <w:pPr>
      <w:suppressAutoHyphens/>
      <w:spacing w:after="0"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zh-CN"/>
    </w:rPr>
  </w:style>
  <w:style w:type="paragraph" w:styleId="Tekstpodstawowy">
    <w:name w:val="Body Text"/>
    <w:basedOn w:val="Normalny"/>
    <w:link w:val="TekstpodstawowyZnak"/>
    <w:rsid w:val="00CC7DFE"/>
    <w:pPr>
      <w:suppressAutoHyphens/>
      <w:spacing w:after="120"/>
    </w:pPr>
    <w:rPr>
      <w:rFonts w:ascii="Calibri" w:eastAsia="Calibri" w:hAnsi="Calibri" w:cs="Calibri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CC7DFE"/>
    <w:rPr>
      <w:rFonts w:ascii="Calibri" w:eastAsia="Calibri" w:hAnsi="Calibri" w:cs="Calibri"/>
      <w:lang w:eastAsia="zh-CN"/>
    </w:rPr>
  </w:style>
  <w:style w:type="paragraph" w:styleId="Tekstprzypisukocowego">
    <w:name w:val="endnote text"/>
    <w:basedOn w:val="Normalny"/>
    <w:link w:val="TekstprzypisukocowegoZnak"/>
    <w:unhideWhenUsed/>
    <w:rsid w:val="006E1B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6E1B6F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1389</Words>
  <Characters>8336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</dc:creator>
  <cp:lastModifiedBy>mnawrocka</cp:lastModifiedBy>
  <cp:revision>15</cp:revision>
  <dcterms:created xsi:type="dcterms:W3CDTF">2024-07-28T19:20:00Z</dcterms:created>
  <dcterms:modified xsi:type="dcterms:W3CDTF">2024-07-30T14:03:00Z</dcterms:modified>
</cp:coreProperties>
</file>